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373CD" w14:textId="4A215D9E" w:rsidR="00573744" w:rsidRDefault="00573744">
      <w:r>
        <w:rPr>
          <w:noProof/>
        </w:rPr>
        <w:drawing>
          <wp:inline distT="0" distB="0" distL="0" distR="0" wp14:anchorId="36147CAE" wp14:editId="19AE47D8">
            <wp:extent cx="6824205" cy="1538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24205" cy="1538243"/>
                    </a:xfrm>
                    <a:prstGeom prst="rect">
                      <a:avLst/>
                    </a:prstGeom>
                  </pic:spPr>
                </pic:pic>
              </a:graphicData>
            </a:graphic>
          </wp:inline>
        </w:drawing>
      </w:r>
    </w:p>
    <w:p w14:paraId="7D1163A4" w14:textId="1F288457" w:rsidR="00AB21F5" w:rsidRDefault="00AB21F5"/>
    <w:p w14:paraId="2F5A8E9E" w14:textId="77777777" w:rsidR="0007486F" w:rsidRDefault="0007486F" w:rsidP="0007486F">
      <w:pPr>
        <w:jc w:val="center"/>
        <w:rPr>
          <w:b/>
          <w:sz w:val="32"/>
          <w:u w:val="single"/>
        </w:rPr>
      </w:pPr>
    </w:p>
    <w:p w14:paraId="7CB29E46" w14:textId="26B95765" w:rsidR="0007486F" w:rsidRPr="0007486F" w:rsidRDefault="0007486F" w:rsidP="0007486F">
      <w:pPr>
        <w:jc w:val="center"/>
        <w:rPr>
          <w:b/>
          <w:sz w:val="32"/>
          <w:u w:val="single"/>
        </w:rPr>
      </w:pPr>
      <w:r w:rsidRPr="0007486F">
        <w:rPr>
          <w:b/>
          <w:sz w:val="32"/>
          <w:u w:val="single"/>
        </w:rPr>
        <w:t>COVID-19 Close Contact and Self Quarantine Guide</w:t>
      </w:r>
    </w:p>
    <w:p w14:paraId="6B6ED731" w14:textId="77777777" w:rsidR="0007486F" w:rsidRDefault="0007486F" w:rsidP="0007486F">
      <w:pPr>
        <w:rPr>
          <w:b/>
          <w:u w:val="single"/>
        </w:rPr>
      </w:pPr>
    </w:p>
    <w:p w14:paraId="5991B5AA" w14:textId="77777777" w:rsidR="0007486F" w:rsidRDefault="0007486F" w:rsidP="0007486F">
      <w:pPr>
        <w:rPr>
          <w:b/>
          <w:u w:val="single"/>
        </w:rPr>
      </w:pPr>
    </w:p>
    <w:p w14:paraId="16426512" w14:textId="071B6BEB" w:rsidR="0007486F" w:rsidRPr="00ED1D92" w:rsidRDefault="00551B34" w:rsidP="0007486F">
      <w:pPr>
        <w:rPr>
          <w:b/>
          <w:u w:val="single"/>
        </w:rPr>
      </w:pPr>
      <w:r w:rsidRPr="00ED1D92">
        <w:rPr>
          <w:b/>
          <w:u w:val="single"/>
        </w:rPr>
        <w:t>WHO IS A COVID-19 CASE?</w:t>
      </w:r>
    </w:p>
    <w:p w14:paraId="73C30400" w14:textId="57022BCB" w:rsidR="00A9590D" w:rsidRPr="00ED1D92" w:rsidRDefault="0007486F" w:rsidP="0007486F">
      <w:r w:rsidRPr="00ED1D92">
        <w:t>People who test positive for COVID-19 are “cases” and considered infectious from two days before symptoms started or two days before they are tested for COVID-19 whichever date is earlier, reg</w:t>
      </w:r>
      <w:r w:rsidR="00A9590D" w:rsidRPr="00ED1D92">
        <w:t>ardless of vaccination status.</w:t>
      </w:r>
      <w:r w:rsidR="00ED1D92">
        <w:t xml:space="preserve">  </w:t>
      </w:r>
      <w:r w:rsidR="00A9590D" w:rsidRPr="00ED1D92">
        <w:t xml:space="preserve"> </w:t>
      </w:r>
      <w:r w:rsidR="00ED1D92" w:rsidRPr="00ED1D92">
        <w:t>We are encouraging anyone age 12 or older to receive the COVID-19 vaccine.</w:t>
      </w:r>
      <w:r w:rsidR="00ED1D92">
        <w:t xml:space="preserve"> </w:t>
      </w:r>
      <w:r w:rsidR="00A9590D" w:rsidRPr="00ED1D92">
        <w:t xml:space="preserve"> People who test positive for COVID-19 are considered a case regardless of it they show symptoms of infection, or not (asymptomatic). </w:t>
      </w:r>
    </w:p>
    <w:p w14:paraId="5B1A0D61" w14:textId="77777777" w:rsidR="00A9590D" w:rsidRPr="00ED1D92" w:rsidRDefault="00A9590D" w:rsidP="0007486F">
      <w:pPr>
        <w:rPr>
          <w:b/>
          <w:u w:val="single"/>
        </w:rPr>
      </w:pPr>
    </w:p>
    <w:p w14:paraId="0DF966CD" w14:textId="6E7F6301" w:rsidR="0007486F" w:rsidRPr="00ED1D92" w:rsidRDefault="0007486F" w:rsidP="0007486F">
      <w:pPr>
        <w:rPr>
          <w:b/>
          <w:u w:val="single"/>
        </w:rPr>
      </w:pPr>
      <w:r w:rsidRPr="00ED1D92">
        <w:rPr>
          <w:b/>
          <w:u w:val="single"/>
        </w:rPr>
        <w:t>WHO IS A CLOSE CONTACT</w:t>
      </w:r>
      <w:r w:rsidR="00A9590D" w:rsidRPr="00ED1D92">
        <w:rPr>
          <w:b/>
          <w:u w:val="single"/>
        </w:rPr>
        <w:t>?</w:t>
      </w:r>
    </w:p>
    <w:p w14:paraId="33E96F16" w14:textId="1A69040C" w:rsidR="0007486F" w:rsidRPr="00ED1D92" w:rsidRDefault="0007486F" w:rsidP="0007486F">
      <w:r w:rsidRPr="00ED1D92">
        <w:t>A close contact is someone who lives in a home with a person with a confirmed or probable COVID-19 infection, or someone who spent 15 minutes or more within 6 feet of an infectious person with or without mask.</w:t>
      </w:r>
    </w:p>
    <w:p w14:paraId="49CD0225" w14:textId="77777777" w:rsidR="0007486F" w:rsidRPr="00ED1D92" w:rsidRDefault="0007486F" w:rsidP="0007486F"/>
    <w:p w14:paraId="1D5763B4" w14:textId="519728C8" w:rsidR="0007486F" w:rsidRPr="00ED1D92" w:rsidRDefault="0007486F" w:rsidP="0007486F">
      <w:pPr>
        <w:rPr>
          <w:b/>
        </w:rPr>
      </w:pPr>
      <w:r w:rsidRPr="00ED1D92">
        <w:rPr>
          <w:b/>
        </w:rPr>
        <w:t>If you are a close contact who is fully vaccinated (14 days or more after 2</w:t>
      </w:r>
      <w:r w:rsidRPr="00ED1D92">
        <w:rPr>
          <w:b/>
          <w:vertAlign w:val="superscript"/>
        </w:rPr>
        <w:t>nd</w:t>
      </w:r>
      <w:r w:rsidRPr="00ED1D92">
        <w:rPr>
          <w:b/>
        </w:rPr>
        <w:t xml:space="preserve"> dose of two dose series or 1</w:t>
      </w:r>
      <w:r w:rsidRPr="00ED1D92">
        <w:rPr>
          <w:b/>
          <w:vertAlign w:val="superscript"/>
        </w:rPr>
        <w:t>st</w:t>
      </w:r>
      <w:r w:rsidRPr="00ED1D92">
        <w:rPr>
          <w:b/>
        </w:rPr>
        <w:t xml:space="preserve"> dose of a one dose series)</w:t>
      </w:r>
      <w:r w:rsidR="00812081">
        <w:rPr>
          <w:b/>
        </w:rPr>
        <w:t>:</w:t>
      </w:r>
    </w:p>
    <w:p w14:paraId="3C98B985" w14:textId="1D1E5A6D" w:rsidR="0007486F" w:rsidRPr="00ED1D92" w:rsidRDefault="0007486F" w:rsidP="0007486F">
      <w:pPr>
        <w:pStyle w:val="ListParagraph"/>
        <w:numPr>
          <w:ilvl w:val="0"/>
          <w:numId w:val="12"/>
        </w:numPr>
        <w:spacing w:line="259" w:lineRule="auto"/>
        <w:rPr>
          <w:sz w:val="24"/>
          <w:szCs w:val="24"/>
        </w:rPr>
      </w:pPr>
      <w:r w:rsidRPr="00ED1D92">
        <w:rPr>
          <w:sz w:val="24"/>
          <w:szCs w:val="24"/>
        </w:rPr>
        <w:t>If you are fully vaccinated more t</w:t>
      </w:r>
      <w:r w:rsidR="00A9590D" w:rsidRPr="00ED1D92">
        <w:rPr>
          <w:sz w:val="24"/>
          <w:szCs w:val="24"/>
        </w:rPr>
        <w:t>han 14 days and do not have symptoms</w:t>
      </w:r>
      <w:r w:rsidRPr="00ED1D92">
        <w:rPr>
          <w:sz w:val="24"/>
          <w:szCs w:val="24"/>
        </w:rPr>
        <w:t>, you do NOT need to quarantine, but need to monitor for symptoms.</w:t>
      </w:r>
    </w:p>
    <w:p w14:paraId="5B1B0805" w14:textId="01658D2D" w:rsidR="00AE1B6C" w:rsidRPr="00ED1D92" w:rsidRDefault="0007486F" w:rsidP="009B12C6">
      <w:pPr>
        <w:pStyle w:val="ListParagraph"/>
        <w:numPr>
          <w:ilvl w:val="0"/>
          <w:numId w:val="12"/>
        </w:numPr>
        <w:spacing w:line="259" w:lineRule="auto"/>
        <w:rPr>
          <w:sz w:val="24"/>
          <w:szCs w:val="24"/>
        </w:rPr>
      </w:pPr>
      <w:r w:rsidRPr="00ED1D92">
        <w:rPr>
          <w:sz w:val="24"/>
          <w:szCs w:val="24"/>
        </w:rPr>
        <w:t>If you are fully vaccinated more than 14 days and develop symptoms, you need to quarantine and reach out to your health care provid</w:t>
      </w:r>
      <w:r w:rsidR="00AE1B6C" w:rsidRPr="00ED1D92">
        <w:rPr>
          <w:sz w:val="24"/>
          <w:szCs w:val="24"/>
        </w:rPr>
        <w:t>er about testing for COVID-19</w:t>
      </w:r>
      <w:r w:rsidR="00ED1D92">
        <w:rPr>
          <w:sz w:val="24"/>
          <w:szCs w:val="24"/>
        </w:rPr>
        <w:t>.</w:t>
      </w:r>
    </w:p>
    <w:p w14:paraId="30C7A695" w14:textId="77777777" w:rsidR="0007486F" w:rsidRPr="00ED1D92" w:rsidRDefault="0007486F" w:rsidP="0007486F">
      <w:pPr>
        <w:rPr>
          <w:b/>
        </w:rPr>
      </w:pPr>
      <w:r w:rsidRPr="00ED1D92">
        <w:rPr>
          <w:b/>
        </w:rPr>
        <w:t>If you are a close contact who is NOT fully vaccinated the following may apply to you:</w:t>
      </w:r>
    </w:p>
    <w:p w14:paraId="764E6988" w14:textId="77777777" w:rsidR="0007486F" w:rsidRPr="00ED1D92" w:rsidRDefault="0007486F" w:rsidP="0007486F">
      <w:pPr>
        <w:pStyle w:val="ListParagraph"/>
        <w:numPr>
          <w:ilvl w:val="0"/>
          <w:numId w:val="13"/>
        </w:numPr>
        <w:spacing w:line="259" w:lineRule="auto"/>
        <w:rPr>
          <w:sz w:val="24"/>
          <w:szCs w:val="24"/>
        </w:rPr>
      </w:pPr>
      <w:r w:rsidRPr="00ED1D92">
        <w:rPr>
          <w:sz w:val="24"/>
          <w:szCs w:val="24"/>
        </w:rPr>
        <w:t>If you are not fully vaccinated (only one dose of two dose series or not at all) you will need to quarantine.  The quarantine period begins from the last date of exposure to an infectious person.  There are three different ways you can quarantine if you have NO symptoms:</w:t>
      </w:r>
    </w:p>
    <w:p w14:paraId="39338A95" w14:textId="77777777" w:rsidR="0007486F" w:rsidRPr="00ED1D92" w:rsidRDefault="0007486F" w:rsidP="0007486F">
      <w:pPr>
        <w:pStyle w:val="ListParagraph"/>
        <w:numPr>
          <w:ilvl w:val="0"/>
          <w:numId w:val="1"/>
        </w:numPr>
        <w:spacing w:line="259" w:lineRule="auto"/>
        <w:rPr>
          <w:sz w:val="24"/>
          <w:szCs w:val="24"/>
        </w:rPr>
      </w:pPr>
      <w:r w:rsidRPr="00ED1D92">
        <w:rPr>
          <w:sz w:val="24"/>
          <w:szCs w:val="24"/>
        </w:rPr>
        <w:t>Quarantine for 14 days, especially if you are going to be around people that are high-risk for the virus: elderly, people who are immunocompromised, people with co-morbidity (</w:t>
      </w:r>
      <w:r w:rsidRPr="00ED1D92">
        <w:rPr>
          <w:i/>
          <w:sz w:val="24"/>
          <w:szCs w:val="24"/>
        </w:rPr>
        <w:t>recommended</w:t>
      </w:r>
      <w:r w:rsidRPr="00ED1D92">
        <w:rPr>
          <w:sz w:val="24"/>
          <w:szCs w:val="24"/>
        </w:rPr>
        <w:t>).</w:t>
      </w:r>
    </w:p>
    <w:p w14:paraId="0958397E" w14:textId="77777777" w:rsidR="0007486F" w:rsidRPr="00ED1D92" w:rsidRDefault="0007486F" w:rsidP="0007486F">
      <w:pPr>
        <w:pStyle w:val="ListParagraph"/>
        <w:numPr>
          <w:ilvl w:val="0"/>
          <w:numId w:val="1"/>
        </w:numPr>
        <w:spacing w:line="259" w:lineRule="auto"/>
        <w:rPr>
          <w:sz w:val="24"/>
          <w:szCs w:val="24"/>
        </w:rPr>
      </w:pPr>
      <w:r w:rsidRPr="00ED1D92">
        <w:rPr>
          <w:sz w:val="24"/>
          <w:szCs w:val="24"/>
        </w:rPr>
        <w:t>Quarantine for 10 days if you have NO symptoms.</w:t>
      </w:r>
    </w:p>
    <w:p w14:paraId="18A25591" w14:textId="40D8B9AB" w:rsidR="0007486F" w:rsidRPr="00ED1D92" w:rsidRDefault="0007486F" w:rsidP="0007486F">
      <w:pPr>
        <w:pStyle w:val="ListParagraph"/>
        <w:numPr>
          <w:ilvl w:val="0"/>
          <w:numId w:val="1"/>
        </w:numPr>
        <w:spacing w:line="259" w:lineRule="auto"/>
        <w:rPr>
          <w:sz w:val="24"/>
          <w:szCs w:val="24"/>
        </w:rPr>
      </w:pPr>
      <w:r w:rsidRPr="00ED1D92">
        <w:rPr>
          <w:sz w:val="24"/>
          <w:szCs w:val="24"/>
        </w:rPr>
        <w:t>Quarantine for 7 days if you have a negative COVID-19 test on or after day 5 and have NO symptoms.</w:t>
      </w:r>
    </w:p>
    <w:p w14:paraId="5557BA59" w14:textId="6DB5C614" w:rsidR="00AE1B6C" w:rsidRPr="00ED1D92" w:rsidRDefault="00AE1B6C" w:rsidP="00AE1B6C">
      <w:pPr>
        <w:pStyle w:val="ListParagraph"/>
        <w:numPr>
          <w:ilvl w:val="0"/>
          <w:numId w:val="13"/>
        </w:numPr>
        <w:spacing w:line="259" w:lineRule="auto"/>
        <w:rPr>
          <w:sz w:val="24"/>
          <w:szCs w:val="24"/>
        </w:rPr>
      </w:pPr>
      <w:r w:rsidRPr="00ED1D92">
        <w:rPr>
          <w:sz w:val="24"/>
          <w:szCs w:val="24"/>
        </w:rPr>
        <w:t xml:space="preserve">If you </w:t>
      </w:r>
      <w:r w:rsidR="00ED1D92">
        <w:rPr>
          <w:sz w:val="24"/>
          <w:szCs w:val="24"/>
        </w:rPr>
        <w:t>are not vaccinated and develop symptoms, you need to quarantine and reach out to your health care provider about testing for COVID-19.</w:t>
      </w:r>
      <w:bookmarkStart w:id="0" w:name="_GoBack"/>
      <w:bookmarkEnd w:id="0"/>
    </w:p>
    <w:p w14:paraId="1FF0C390" w14:textId="77777777" w:rsidR="00ED1D92" w:rsidRPr="00ED1D92" w:rsidRDefault="00ED1D92" w:rsidP="00ED1D92">
      <w:pPr>
        <w:spacing w:line="259" w:lineRule="auto"/>
      </w:pPr>
    </w:p>
    <w:p w14:paraId="18A19125" w14:textId="77777777" w:rsidR="002D3136" w:rsidRPr="002D3136" w:rsidRDefault="002D3136" w:rsidP="002D3136">
      <w:pPr>
        <w:spacing w:line="259" w:lineRule="auto"/>
      </w:pPr>
    </w:p>
    <w:p w14:paraId="7F507A99" w14:textId="28DE4631" w:rsidR="00F75A96" w:rsidRPr="00573744" w:rsidRDefault="00812081" w:rsidP="00573744">
      <w:pPr>
        <w:tabs>
          <w:tab w:val="left" w:pos="1924"/>
        </w:tabs>
      </w:pPr>
      <w:r>
        <w:tab/>
      </w:r>
      <w:r>
        <w:tab/>
      </w:r>
      <w:r>
        <w:tab/>
      </w:r>
      <w:r>
        <w:tab/>
      </w:r>
      <w:r>
        <w:tab/>
      </w:r>
      <w:r>
        <w:tab/>
      </w:r>
      <w:r>
        <w:tab/>
      </w:r>
      <w:r>
        <w:tab/>
      </w:r>
      <w:r>
        <w:tab/>
      </w:r>
      <w:r>
        <w:tab/>
      </w:r>
      <w:r>
        <w:tab/>
      </w:r>
      <w:r>
        <w:tab/>
      </w:r>
      <w:r>
        <w:tab/>
        <w:t>7/6/21</w:t>
      </w:r>
    </w:p>
    <w:sectPr w:rsidR="00F75A96" w:rsidRPr="00573744" w:rsidSect="005737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668"/>
    <w:multiLevelType w:val="hybridMultilevel"/>
    <w:tmpl w:val="9304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E0541"/>
    <w:multiLevelType w:val="hybridMultilevel"/>
    <w:tmpl w:val="60F28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863B7"/>
    <w:multiLevelType w:val="hybridMultilevel"/>
    <w:tmpl w:val="322E5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D0C07"/>
    <w:multiLevelType w:val="hybridMultilevel"/>
    <w:tmpl w:val="2EAA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23279"/>
    <w:multiLevelType w:val="hybridMultilevel"/>
    <w:tmpl w:val="40F45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166A1"/>
    <w:multiLevelType w:val="hybridMultilevel"/>
    <w:tmpl w:val="322E5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2506DD7"/>
    <w:multiLevelType w:val="hybridMultilevel"/>
    <w:tmpl w:val="FBAA6F24"/>
    <w:lvl w:ilvl="0" w:tplc="D6D8B4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9F4E4B"/>
    <w:multiLevelType w:val="multilevel"/>
    <w:tmpl w:val="BE0C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013EF3"/>
    <w:multiLevelType w:val="hybridMultilevel"/>
    <w:tmpl w:val="8270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E2C9C"/>
    <w:multiLevelType w:val="hybridMultilevel"/>
    <w:tmpl w:val="281E5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63F76"/>
    <w:multiLevelType w:val="hybridMultilevel"/>
    <w:tmpl w:val="8824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D47A8"/>
    <w:multiLevelType w:val="multilevel"/>
    <w:tmpl w:val="8EF8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764C0C"/>
    <w:multiLevelType w:val="hybridMultilevel"/>
    <w:tmpl w:val="5A76BB76"/>
    <w:lvl w:ilvl="0" w:tplc="42A4FD24">
      <w:start w:val="1"/>
      <w:numFmt w:val="lowerLetter"/>
      <w:lvlText w:val="%1."/>
      <w:lvlJc w:val="left"/>
      <w:pPr>
        <w:ind w:left="1440" w:hanging="360"/>
      </w:pPr>
      <w:rPr>
        <w:rFonts w:asciiTheme="minorHAnsi" w:eastAsiaTheme="minorHAnsi" w:hAnsiTheme="minorHAnsi" w:cstheme="minorBidi"/>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C7E119C"/>
    <w:multiLevelType w:val="hybridMultilevel"/>
    <w:tmpl w:val="60F28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8776D30"/>
    <w:multiLevelType w:val="hybridMultilevel"/>
    <w:tmpl w:val="2136623C"/>
    <w:lvl w:ilvl="0" w:tplc="68D410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3"/>
  </w:num>
  <w:num w:numId="3">
    <w:abstractNumId w:val="5"/>
  </w:num>
  <w:num w:numId="4">
    <w:abstractNumId w:val="10"/>
  </w:num>
  <w:num w:numId="5">
    <w:abstractNumId w:val="7"/>
  </w:num>
  <w:num w:numId="6">
    <w:abstractNumId w:val="11"/>
  </w:num>
  <w:num w:numId="7">
    <w:abstractNumId w:val="8"/>
  </w:num>
  <w:num w:numId="8">
    <w:abstractNumId w:val="9"/>
  </w:num>
  <w:num w:numId="9">
    <w:abstractNumId w:val="4"/>
  </w:num>
  <w:num w:numId="10">
    <w:abstractNumId w:val="3"/>
  </w:num>
  <w:num w:numId="11">
    <w:abstractNumId w:val="0"/>
  </w:num>
  <w:num w:numId="12">
    <w:abstractNumId w:val="1"/>
  </w:num>
  <w:num w:numId="13">
    <w:abstractNumId w:val="2"/>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744"/>
    <w:rsid w:val="00021C71"/>
    <w:rsid w:val="0007486F"/>
    <w:rsid w:val="002D3136"/>
    <w:rsid w:val="00551B34"/>
    <w:rsid w:val="00573744"/>
    <w:rsid w:val="006A16D3"/>
    <w:rsid w:val="006F5C8D"/>
    <w:rsid w:val="00812081"/>
    <w:rsid w:val="00813BD3"/>
    <w:rsid w:val="008148CC"/>
    <w:rsid w:val="00A9590D"/>
    <w:rsid w:val="00AB21F5"/>
    <w:rsid w:val="00AE1B6C"/>
    <w:rsid w:val="00B11AFA"/>
    <w:rsid w:val="00D83588"/>
    <w:rsid w:val="00ED1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B1D0"/>
  <w15:chartTrackingRefBased/>
  <w15:docId w15:val="{A17EDA25-7E31-374C-8784-AD4CB816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1F5"/>
    <w:pPr>
      <w:spacing w:after="160" w:line="256" w:lineRule="auto"/>
      <w:ind w:left="720"/>
      <w:contextualSpacing/>
    </w:pPr>
    <w:rPr>
      <w:sz w:val="22"/>
      <w:szCs w:val="22"/>
    </w:rPr>
  </w:style>
  <w:style w:type="character" w:styleId="Hyperlink">
    <w:name w:val="Hyperlink"/>
    <w:basedOn w:val="DefaultParagraphFont"/>
    <w:uiPriority w:val="99"/>
    <w:unhideWhenUsed/>
    <w:rsid w:val="00814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Christina M (Lexington-Fayette Co.)</dc:creator>
  <cp:keywords/>
  <dc:description/>
  <cp:lastModifiedBy>Peterson, David E (LHD-Lexington-Fayette Co.)</cp:lastModifiedBy>
  <cp:revision>10</cp:revision>
  <dcterms:created xsi:type="dcterms:W3CDTF">2021-06-13T20:59:00Z</dcterms:created>
  <dcterms:modified xsi:type="dcterms:W3CDTF">2021-07-08T19:21:00Z</dcterms:modified>
</cp:coreProperties>
</file>