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7D0A1" w14:textId="77777777" w:rsidR="00A77265" w:rsidRPr="00DB7CE8" w:rsidRDefault="00A77265" w:rsidP="00A77265">
      <w:pPr>
        <w:pStyle w:val="Heading1"/>
      </w:pPr>
      <w:r w:rsidRPr="00DB7CE8">
        <w:t>Tab 3 – Project Approach and Implementation Methodology</w:t>
      </w:r>
    </w:p>
    <w:p w14:paraId="38779AC2" w14:textId="77777777" w:rsidR="00A77265" w:rsidRPr="006D1165" w:rsidRDefault="00A77265" w:rsidP="00A77265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t xml:space="preserve">PROJECT APPROACH </w:t>
      </w:r>
    </w:p>
    <w:p w14:paraId="2D1424EF" w14:textId="42C31BB1" w:rsidR="00A77265" w:rsidRPr="00B52060" w:rsidRDefault="00291CAF" w:rsidP="5757F8ED">
      <w:pPr>
        <w:pStyle w:val="ListParagraph"/>
        <w:spacing w:after="120"/>
        <w:ind w:left="0"/>
        <w:rPr>
          <w:rFonts w:ascii="Arial" w:hAnsi="Arial" w:cs="Arial"/>
        </w:rPr>
      </w:pPr>
      <w:r w:rsidRPr="5757F8ED">
        <w:rPr>
          <w:rFonts w:ascii="Arial" w:hAnsi="Arial" w:cs="Arial"/>
        </w:rPr>
        <w:t xml:space="preserve">Respondent </w:t>
      </w:r>
      <w:r w:rsidR="00A77265" w:rsidRPr="5757F8ED">
        <w:rPr>
          <w:rFonts w:ascii="Arial" w:hAnsi="Arial" w:cs="Arial"/>
        </w:rPr>
        <w:t xml:space="preserve">to provide a description of the proposed approach for providing the Scope described in the RFP, including a comprehensive description of the proposed implementation methodology for the Project. The description should include how the </w:t>
      </w:r>
      <w:r w:rsidR="550A4967" w:rsidRPr="5757F8ED">
        <w:rPr>
          <w:rFonts w:ascii="Arial" w:hAnsi="Arial" w:cs="Arial"/>
        </w:rPr>
        <w:t>Respondent</w:t>
      </w:r>
      <w:r w:rsidR="00A77265" w:rsidRPr="5757F8ED">
        <w:rPr>
          <w:rFonts w:ascii="Arial" w:hAnsi="Arial" w:cs="Arial"/>
        </w:rPr>
        <w:t xml:space="preserve"> has developed this methodology to both incorporate lessons learned from experiences as well as to meet the needs described in the RFP. </w:t>
      </w:r>
    </w:p>
    <w:p w14:paraId="1E2F352E" w14:textId="77777777" w:rsidR="00A77265" w:rsidRDefault="00A77265" w:rsidP="00A77265">
      <w:pPr>
        <w:pStyle w:val="ListParagraph"/>
        <w:spacing w:before="200"/>
        <w:ind w:left="36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bookmarkStart w:id="0" w:name="Text914"/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  <w:bookmarkEnd w:id="0"/>
    </w:p>
    <w:p w14:paraId="11FD49DD" w14:textId="520A1A9C" w:rsidR="00A77265" w:rsidRPr="007535D1" w:rsidRDefault="00A77265" w:rsidP="00A77265">
      <w:pPr>
        <w:pStyle w:val="ListParagraph"/>
        <w:numPr>
          <w:ilvl w:val="0"/>
          <w:numId w:val="3"/>
        </w:numPr>
        <w:spacing w:before="200"/>
        <w:contextualSpacing w:val="0"/>
        <w:rPr>
          <w:rFonts w:ascii="Arial" w:hAnsi="Arial" w:cs="Arial"/>
        </w:rPr>
      </w:pPr>
      <w:r w:rsidRPr="007535D1">
        <w:rPr>
          <w:rFonts w:ascii="Arial" w:hAnsi="Arial" w:cs="Arial"/>
        </w:rPr>
        <w:t xml:space="preserve">Based on information provided in this </w:t>
      </w:r>
      <w:r>
        <w:rPr>
          <w:rFonts w:ascii="Arial" w:hAnsi="Arial" w:cs="Arial"/>
        </w:rPr>
        <w:t>RFP</w:t>
      </w:r>
      <w:r w:rsidRPr="007535D1">
        <w:rPr>
          <w:rFonts w:ascii="Arial" w:hAnsi="Arial" w:cs="Arial"/>
        </w:rPr>
        <w:t xml:space="preserve"> and experience in working with other localities, what is the </w:t>
      </w:r>
      <w:r w:rsidR="00291CAF">
        <w:rPr>
          <w:rFonts w:ascii="Arial" w:hAnsi="Arial" w:cs="Arial"/>
        </w:rPr>
        <w:t>Respondent</w:t>
      </w:r>
      <w:r w:rsidR="00291CAF" w:rsidRPr="007535D1">
        <w:rPr>
          <w:rFonts w:ascii="Arial" w:hAnsi="Arial" w:cs="Arial"/>
        </w:rPr>
        <w:t xml:space="preserve">’s </w:t>
      </w:r>
      <w:r w:rsidRPr="007535D1">
        <w:rPr>
          <w:rFonts w:ascii="Arial" w:hAnsi="Arial" w:cs="Arial"/>
        </w:rPr>
        <w:t>perspective on the most significant risks to this Project, and how do you plan to mitigate these risks?</w:t>
      </w:r>
    </w:p>
    <w:p w14:paraId="3C4944C6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</w:p>
    <w:p w14:paraId="584EC8D2" w14:textId="71F5C3FB" w:rsidR="00A77265" w:rsidRPr="007535D1" w:rsidRDefault="00A77265" w:rsidP="2DBB6259">
      <w:pPr>
        <w:pStyle w:val="ListParagraph"/>
        <w:numPr>
          <w:ilvl w:val="0"/>
          <w:numId w:val="3"/>
        </w:numPr>
        <w:spacing w:before="200"/>
        <w:rPr>
          <w:rFonts w:ascii="Arial" w:hAnsi="Arial" w:cs="Arial"/>
        </w:rPr>
      </w:pPr>
      <w:r w:rsidRPr="2DBB6259">
        <w:rPr>
          <w:rFonts w:ascii="Arial" w:hAnsi="Arial" w:cs="Arial"/>
        </w:rPr>
        <w:t xml:space="preserve">With what frequency will </w:t>
      </w:r>
      <w:r w:rsidR="00291CAF" w:rsidRPr="2DBB6259">
        <w:rPr>
          <w:rFonts w:ascii="Arial" w:hAnsi="Arial" w:cs="Arial"/>
        </w:rPr>
        <w:t xml:space="preserve">Respondent’s </w:t>
      </w:r>
      <w:r w:rsidRPr="2DBB6259">
        <w:rPr>
          <w:rFonts w:ascii="Arial" w:hAnsi="Arial" w:cs="Arial"/>
        </w:rPr>
        <w:t xml:space="preserve">Project Team staff be on-site at the </w:t>
      </w:r>
      <w:r w:rsidR="00291CAF" w:rsidRPr="2DBB6259">
        <w:rPr>
          <w:rFonts w:ascii="Arial" w:hAnsi="Arial" w:cs="Arial"/>
        </w:rPr>
        <w:t xml:space="preserve">LFCHD </w:t>
      </w:r>
      <w:r w:rsidRPr="2DBB6259">
        <w:rPr>
          <w:rFonts w:ascii="Arial" w:hAnsi="Arial" w:cs="Arial"/>
        </w:rPr>
        <w:t xml:space="preserve">during implementation? Will staff be on-site for full or partial weeks?  </w:t>
      </w:r>
    </w:p>
    <w:p w14:paraId="23A5BDFB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</w:p>
    <w:p w14:paraId="193F39FF" w14:textId="2B591F24" w:rsidR="00A77265" w:rsidRDefault="00A77265" w:rsidP="1C312EFF">
      <w:pPr>
        <w:pStyle w:val="ListParagraph"/>
        <w:numPr>
          <w:ilvl w:val="0"/>
          <w:numId w:val="3"/>
        </w:numPr>
        <w:spacing w:before="200"/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Describe in detail the approach to developing interfaces/integrations/data exchanges. What is the division of responsibility between </w:t>
      </w:r>
      <w:r w:rsidR="00291CAF" w:rsidRPr="1C312EFF">
        <w:rPr>
          <w:rFonts w:ascii="Arial" w:hAnsi="Arial" w:cs="Arial"/>
        </w:rPr>
        <w:t xml:space="preserve">LFCHD </w:t>
      </w:r>
      <w:r w:rsidRPr="1C312EFF">
        <w:rPr>
          <w:rFonts w:ascii="Arial" w:hAnsi="Arial" w:cs="Arial"/>
        </w:rPr>
        <w:t xml:space="preserve">and </w:t>
      </w:r>
      <w:r w:rsidR="00291CAF" w:rsidRPr="1C312EFF">
        <w:rPr>
          <w:rFonts w:ascii="Arial" w:hAnsi="Arial" w:cs="Arial"/>
        </w:rPr>
        <w:t xml:space="preserve">Respondent </w:t>
      </w:r>
      <w:r w:rsidRPr="1C312EFF">
        <w:rPr>
          <w:rFonts w:ascii="Arial" w:hAnsi="Arial" w:cs="Arial"/>
        </w:rPr>
        <w:t xml:space="preserve">project teams? What technical skills are required of </w:t>
      </w:r>
      <w:r w:rsidR="00291CAF" w:rsidRPr="1C312EFF">
        <w:rPr>
          <w:rFonts w:ascii="Arial" w:hAnsi="Arial" w:cs="Arial"/>
        </w:rPr>
        <w:t xml:space="preserve">LFCHD </w:t>
      </w:r>
      <w:r w:rsidRPr="1C312EFF">
        <w:rPr>
          <w:rFonts w:ascii="Arial" w:hAnsi="Arial" w:cs="Arial"/>
        </w:rPr>
        <w:t>staff for this work?</w:t>
      </w:r>
    </w:p>
    <w:p w14:paraId="324E118A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</w:p>
    <w:p w14:paraId="7BD7C49B" w14:textId="1BB2E81D" w:rsidR="00A77265" w:rsidRDefault="00A77265" w:rsidP="2DBB6259">
      <w:pPr>
        <w:pStyle w:val="ListParagraph"/>
        <w:numPr>
          <w:ilvl w:val="0"/>
          <w:numId w:val="3"/>
        </w:numPr>
        <w:spacing w:before="200"/>
        <w:rPr>
          <w:rFonts w:ascii="Arial" w:hAnsi="Arial" w:cs="Arial"/>
        </w:rPr>
      </w:pPr>
      <w:r w:rsidRPr="2DBB6259">
        <w:rPr>
          <w:rFonts w:ascii="Arial" w:hAnsi="Arial" w:cs="Arial"/>
        </w:rPr>
        <w:t xml:space="preserve">Describe in detail the approach to configuration and set-up activities. Will the </w:t>
      </w:r>
      <w:r w:rsidR="00291CAF" w:rsidRPr="2DBB6259">
        <w:rPr>
          <w:rFonts w:ascii="Arial" w:hAnsi="Arial" w:cs="Arial"/>
        </w:rPr>
        <w:t xml:space="preserve">Respondent </w:t>
      </w:r>
      <w:r w:rsidRPr="2DBB6259">
        <w:rPr>
          <w:rFonts w:ascii="Arial" w:hAnsi="Arial" w:cs="Arial"/>
        </w:rPr>
        <w:t xml:space="preserve">team complete the majority of the configuration based upon information gathered from </w:t>
      </w:r>
      <w:r w:rsidR="00291CAF" w:rsidRPr="2DBB6259">
        <w:rPr>
          <w:rFonts w:ascii="Arial" w:hAnsi="Arial" w:cs="Arial"/>
        </w:rPr>
        <w:t xml:space="preserve">LFCHD </w:t>
      </w:r>
      <w:r w:rsidRPr="2DBB6259">
        <w:rPr>
          <w:rFonts w:ascii="Arial" w:hAnsi="Arial" w:cs="Arial"/>
        </w:rPr>
        <w:t xml:space="preserve">subject matter experts, or will </w:t>
      </w:r>
      <w:r w:rsidR="00291CAF" w:rsidRPr="2DBB6259">
        <w:rPr>
          <w:rFonts w:ascii="Arial" w:hAnsi="Arial" w:cs="Arial"/>
        </w:rPr>
        <w:t xml:space="preserve">LFCHD </w:t>
      </w:r>
      <w:r w:rsidRPr="2DBB6259">
        <w:rPr>
          <w:rFonts w:ascii="Arial" w:hAnsi="Arial" w:cs="Arial"/>
        </w:rPr>
        <w:t>be expected to perform much of the configuration?</w:t>
      </w:r>
    </w:p>
    <w:p w14:paraId="7C60935A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</w:p>
    <w:p w14:paraId="45DEFF26" w14:textId="2A2ECAD6" w:rsidR="00A77265" w:rsidRDefault="00A77265" w:rsidP="00A77265">
      <w:pPr>
        <w:pStyle w:val="ListParagraph"/>
        <w:numPr>
          <w:ilvl w:val="0"/>
          <w:numId w:val="3"/>
        </w:numPr>
        <w:spacing w:before="200"/>
        <w:contextualSpacing w:val="0"/>
        <w:rPr>
          <w:rFonts w:ascii="Arial" w:hAnsi="Arial" w:cs="Arial"/>
        </w:rPr>
      </w:pPr>
      <w:r w:rsidRPr="007535D1">
        <w:rPr>
          <w:rFonts w:ascii="Arial" w:hAnsi="Arial" w:cs="Arial"/>
        </w:rPr>
        <w:t xml:space="preserve">Describe any additional assumptions made in the </w:t>
      </w:r>
      <w:r>
        <w:rPr>
          <w:rFonts w:ascii="Arial" w:hAnsi="Arial" w:cs="Arial"/>
        </w:rPr>
        <w:t>p</w:t>
      </w:r>
      <w:r w:rsidRPr="007535D1">
        <w:rPr>
          <w:rFonts w:ascii="Arial" w:hAnsi="Arial" w:cs="Arial"/>
        </w:rPr>
        <w:t xml:space="preserve">roposal, not already identified in detail. These should include any assumptions related to the current </w:t>
      </w:r>
      <w:r w:rsidR="00291CAF">
        <w:rPr>
          <w:rFonts w:ascii="Arial" w:hAnsi="Arial" w:cs="Arial"/>
        </w:rPr>
        <w:t>LFCHD</w:t>
      </w:r>
      <w:r w:rsidR="00291CAF" w:rsidRPr="00186837">
        <w:rPr>
          <w:rFonts w:ascii="Arial" w:hAnsi="Arial" w:cs="Arial"/>
        </w:rPr>
        <w:t xml:space="preserve"> </w:t>
      </w:r>
      <w:r w:rsidRPr="007535D1">
        <w:rPr>
          <w:rFonts w:ascii="Arial" w:hAnsi="Arial" w:cs="Arial"/>
        </w:rPr>
        <w:t xml:space="preserve">technical environment, staffing, project management approach, and </w:t>
      </w:r>
      <w:r w:rsidR="00291CAF">
        <w:rPr>
          <w:rFonts w:ascii="Arial" w:hAnsi="Arial" w:cs="Arial"/>
        </w:rPr>
        <w:t>LFCHD</w:t>
      </w:r>
      <w:r w:rsidR="00291CAF" w:rsidRPr="00186837">
        <w:rPr>
          <w:rFonts w:ascii="Arial" w:hAnsi="Arial" w:cs="Arial"/>
        </w:rPr>
        <w:t xml:space="preserve"> </w:t>
      </w:r>
      <w:r w:rsidRPr="007535D1">
        <w:rPr>
          <w:rFonts w:ascii="Arial" w:hAnsi="Arial" w:cs="Arial"/>
        </w:rPr>
        <w:t>resources available during implementation and support phases.</w:t>
      </w:r>
    </w:p>
    <w:p w14:paraId="008E0C9A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</w:p>
    <w:p w14:paraId="38D0DEA4" w14:textId="77777777" w:rsidR="00A77265" w:rsidRPr="006D1165" w:rsidRDefault="00A77265" w:rsidP="00A77265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t>DEPLOYMENT</w:t>
      </w:r>
    </w:p>
    <w:p w14:paraId="2188B270" w14:textId="5869038B" w:rsidR="00A77265" w:rsidRPr="00B52060" w:rsidRDefault="00291CAF" w:rsidP="00A77265">
      <w:pPr>
        <w:pStyle w:val="ListParagraph"/>
        <w:spacing w:after="12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Respondent</w:t>
      </w:r>
      <w:r w:rsidRPr="009F54A1">
        <w:rPr>
          <w:rFonts w:ascii="Arial" w:hAnsi="Arial" w:cs="Arial"/>
        </w:rPr>
        <w:t xml:space="preserve"> </w:t>
      </w:r>
      <w:r w:rsidR="00A77265" w:rsidRPr="009F54A1">
        <w:rPr>
          <w:rFonts w:ascii="Arial" w:hAnsi="Arial" w:cs="Arial"/>
        </w:rPr>
        <w:t xml:space="preserve">to provide a detailed narrative description of how the implementation approach will vary between the deployment methods proposed (i.e., a traditional </w:t>
      </w:r>
      <w:r>
        <w:rPr>
          <w:rFonts w:ascii="Arial" w:hAnsi="Arial" w:cs="Arial"/>
        </w:rPr>
        <w:t>LFCHD</w:t>
      </w:r>
      <w:r w:rsidR="00A77265" w:rsidRPr="009F54A1">
        <w:rPr>
          <w:rFonts w:ascii="Arial" w:hAnsi="Arial" w:cs="Arial"/>
        </w:rPr>
        <w:t xml:space="preserve">-hosted model, a </w:t>
      </w:r>
      <w:r>
        <w:rPr>
          <w:rFonts w:ascii="Arial" w:hAnsi="Arial" w:cs="Arial"/>
        </w:rPr>
        <w:t>Respondent</w:t>
      </w:r>
      <w:r w:rsidR="00A77265" w:rsidRPr="009F54A1">
        <w:rPr>
          <w:rFonts w:ascii="Arial" w:hAnsi="Arial" w:cs="Arial"/>
        </w:rPr>
        <w:t>-hosted and/or a subscription-based solution, etc.)</w:t>
      </w:r>
      <w:r w:rsidR="00A77265" w:rsidRPr="00B52060">
        <w:rPr>
          <w:rFonts w:ascii="Arial" w:hAnsi="Arial" w:cs="Arial"/>
        </w:rPr>
        <w:t xml:space="preserve"> </w:t>
      </w:r>
    </w:p>
    <w:p w14:paraId="48FDB810" w14:textId="77777777" w:rsidR="00A77265" w:rsidRDefault="00A77265" w:rsidP="00A77265">
      <w:pPr>
        <w:pStyle w:val="ListParagraph"/>
        <w:spacing w:before="200"/>
        <w:ind w:left="36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</w:p>
    <w:p w14:paraId="06341F76" w14:textId="77777777" w:rsidR="00A77265" w:rsidRPr="006D1165" w:rsidRDefault="00A77265" w:rsidP="00A77265">
      <w:pPr>
        <w:pStyle w:val="Caption"/>
        <w:keepNext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t xml:space="preserve">GO-LIVE </w:t>
      </w:r>
      <w:r>
        <w:rPr>
          <w:sz w:val="28"/>
        </w:rPr>
        <w:t xml:space="preserve">AND ONGOING </w:t>
      </w:r>
      <w:r w:rsidRPr="00665523">
        <w:rPr>
          <w:sz w:val="28"/>
        </w:rPr>
        <w:t>SUPPORT</w:t>
      </w:r>
    </w:p>
    <w:p w14:paraId="238CF852" w14:textId="247B40EE" w:rsidR="00A77265" w:rsidRPr="00B52060" w:rsidRDefault="00291CAF" w:rsidP="00A77265">
      <w:pPr>
        <w:pStyle w:val="ListParagraph"/>
        <w:spacing w:after="120"/>
        <w:ind w:left="3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Respondent</w:t>
      </w:r>
      <w:r w:rsidRPr="009626ED">
        <w:rPr>
          <w:rFonts w:ascii="Arial" w:hAnsi="Arial" w:cs="Arial"/>
        </w:rPr>
        <w:t xml:space="preserve"> </w:t>
      </w:r>
      <w:r w:rsidR="00A77265" w:rsidRPr="009626ED">
        <w:rPr>
          <w:rFonts w:ascii="Arial" w:hAnsi="Arial" w:cs="Arial"/>
        </w:rPr>
        <w:t xml:space="preserve">to </w:t>
      </w:r>
      <w:r w:rsidR="00A77265" w:rsidRPr="00B52060">
        <w:rPr>
          <w:rFonts w:ascii="Arial" w:hAnsi="Arial" w:cs="Arial"/>
        </w:rPr>
        <w:t>describe what level of pre</w:t>
      </w:r>
      <w:r w:rsidR="00A77265">
        <w:rPr>
          <w:rFonts w:ascii="Arial" w:hAnsi="Arial" w:cs="Arial"/>
        </w:rPr>
        <w:t>-</w:t>
      </w:r>
      <w:r w:rsidR="00A77265" w:rsidRPr="00B52060">
        <w:rPr>
          <w:rFonts w:ascii="Arial" w:hAnsi="Arial" w:cs="Arial"/>
        </w:rPr>
        <w:t xml:space="preserve"> and post</w:t>
      </w:r>
      <w:r w:rsidR="00A77265">
        <w:rPr>
          <w:rFonts w:ascii="Arial" w:hAnsi="Arial" w:cs="Arial"/>
        </w:rPr>
        <w:t>-</w:t>
      </w:r>
      <w:r w:rsidR="00A77265" w:rsidRPr="00B52060">
        <w:rPr>
          <w:rFonts w:ascii="Arial" w:hAnsi="Arial" w:cs="Arial"/>
        </w:rPr>
        <w:t xml:space="preserve">go-live support is available under the proposed fee structure. If varying levels of support are available, this section of the </w:t>
      </w:r>
      <w:r w:rsidR="00A77265">
        <w:rPr>
          <w:rFonts w:ascii="Arial" w:hAnsi="Arial" w:cs="Arial"/>
        </w:rPr>
        <w:t>RFP</w:t>
      </w:r>
      <w:r w:rsidR="00A77265" w:rsidRPr="00B52060">
        <w:rPr>
          <w:rFonts w:ascii="Arial" w:hAnsi="Arial" w:cs="Arial"/>
        </w:rPr>
        <w:t xml:space="preserve"> response should clarify these potential support services and highlight the level of support that has been proposed.</w:t>
      </w:r>
      <w:r w:rsidR="00A77265" w:rsidRPr="009626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Respondent </w:t>
      </w:r>
      <w:r w:rsidR="00A77265">
        <w:rPr>
          <w:rFonts w:ascii="Arial" w:hAnsi="Arial" w:cs="Arial"/>
        </w:rPr>
        <w:t xml:space="preserve">shall use </w:t>
      </w:r>
      <w:r w:rsidR="00A77265" w:rsidRPr="009626ED">
        <w:rPr>
          <w:rFonts w:ascii="Arial" w:hAnsi="Arial" w:cs="Arial"/>
        </w:rPr>
        <w:t xml:space="preserve">Attachment </w:t>
      </w:r>
      <w:r w:rsidR="00A77265">
        <w:rPr>
          <w:rFonts w:ascii="Arial" w:hAnsi="Arial" w:cs="Arial"/>
        </w:rPr>
        <w:t>B</w:t>
      </w:r>
      <w:r w:rsidR="00A77265" w:rsidRPr="009626ED">
        <w:rPr>
          <w:rFonts w:ascii="Arial" w:hAnsi="Arial" w:cs="Arial"/>
        </w:rPr>
        <w:t>, Cost Worksheets</w:t>
      </w:r>
      <w:r w:rsidR="00A77265">
        <w:rPr>
          <w:rFonts w:ascii="Arial" w:hAnsi="Arial" w:cs="Arial"/>
        </w:rPr>
        <w:t>,</w:t>
      </w:r>
      <w:r w:rsidR="00A77265" w:rsidRPr="009626ED">
        <w:rPr>
          <w:rFonts w:ascii="Arial" w:hAnsi="Arial" w:cs="Arial"/>
        </w:rPr>
        <w:t xml:space="preserve"> to clearly identify the varying fees based on the varying levels of support that are available. </w:t>
      </w:r>
    </w:p>
    <w:p w14:paraId="0F195667" w14:textId="77777777" w:rsidR="00A77265" w:rsidRDefault="00A77265" w:rsidP="00A77265">
      <w:pPr>
        <w:pStyle w:val="ListParagraph"/>
        <w:spacing w:before="200"/>
        <w:ind w:left="360"/>
        <w:contextualSpacing w:val="0"/>
        <w:jc w:val="both"/>
        <w:rPr>
          <w:rFonts w:ascii="Arial" w:hAnsi="Arial" w:cs="Arial"/>
        </w:rPr>
      </w:pPr>
      <w:r w:rsidRPr="009626ED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626ED">
        <w:rPr>
          <w:rFonts w:ascii="Arial" w:hAnsi="Arial" w:cs="Arial"/>
        </w:rPr>
        <w:instrText xml:space="preserve"> FORMTEXT </w:instrText>
      </w:r>
      <w:r w:rsidRPr="009626ED">
        <w:rPr>
          <w:rFonts w:ascii="Arial" w:hAnsi="Arial" w:cs="Arial"/>
        </w:rPr>
      </w:r>
      <w:r w:rsidRPr="009626ED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</w:rPr>
        <w:fldChar w:fldCharType="end"/>
      </w:r>
    </w:p>
    <w:p w14:paraId="13306F63" w14:textId="77777777" w:rsidR="00A77265" w:rsidRDefault="00A77265" w:rsidP="00A77265">
      <w:pPr>
        <w:pStyle w:val="ListParagraph"/>
        <w:numPr>
          <w:ilvl w:val="0"/>
          <w:numId w:val="4"/>
        </w:numPr>
        <w:spacing w:before="20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What are the standard hours that support is offered, and through what means (telephone, web ticket submission, etc.)?</w:t>
      </w:r>
    </w:p>
    <w:p w14:paraId="10ABD6CC" w14:textId="77777777" w:rsidR="00A77265" w:rsidRPr="009C4A8B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C4A8B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C4A8B">
        <w:rPr>
          <w:rFonts w:ascii="Arial" w:hAnsi="Arial" w:cs="Arial"/>
        </w:rPr>
        <w:instrText xml:space="preserve"> FORMTEXT </w:instrText>
      </w:r>
      <w:r w:rsidRPr="009C4A8B">
        <w:rPr>
          <w:rFonts w:ascii="Arial" w:hAnsi="Arial" w:cs="Arial"/>
        </w:rPr>
      </w:r>
      <w:r w:rsidRPr="009C4A8B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C4A8B">
        <w:rPr>
          <w:rFonts w:ascii="Arial" w:hAnsi="Arial" w:cs="Arial"/>
        </w:rPr>
        <w:fldChar w:fldCharType="end"/>
      </w:r>
    </w:p>
    <w:p w14:paraId="48BE0CDE" w14:textId="77777777" w:rsidR="00A77265" w:rsidRDefault="00A77265" w:rsidP="00A77265">
      <w:pPr>
        <w:pStyle w:val="ListParagraph"/>
        <w:numPr>
          <w:ilvl w:val="0"/>
          <w:numId w:val="4"/>
        </w:numPr>
        <w:spacing w:before="20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Are afterhours and weekend support offered, and if so, is this part of the standard support offering or part of a different tier/offering?</w:t>
      </w:r>
    </w:p>
    <w:p w14:paraId="6DF38903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C4A8B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C4A8B">
        <w:rPr>
          <w:rFonts w:ascii="Arial" w:hAnsi="Arial" w:cs="Arial"/>
        </w:rPr>
        <w:instrText xml:space="preserve"> FORMTEXT </w:instrText>
      </w:r>
      <w:r w:rsidRPr="009C4A8B">
        <w:rPr>
          <w:rFonts w:ascii="Arial" w:hAnsi="Arial" w:cs="Arial"/>
        </w:rPr>
      </w:r>
      <w:r w:rsidRPr="009C4A8B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C4A8B">
        <w:rPr>
          <w:rFonts w:ascii="Arial" w:hAnsi="Arial" w:cs="Arial"/>
        </w:rPr>
        <w:fldChar w:fldCharType="end"/>
      </w:r>
    </w:p>
    <w:p w14:paraId="1EEFE7FA" w14:textId="2776A116" w:rsidR="00A77265" w:rsidRDefault="00A77265" w:rsidP="00A77265">
      <w:pPr>
        <w:pStyle w:val="ListParagraph"/>
        <w:numPr>
          <w:ilvl w:val="0"/>
          <w:numId w:val="4"/>
        </w:numPr>
        <w:spacing w:before="20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Is product support offered by </w:t>
      </w:r>
      <w:r w:rsidR="00291CAF">
        <w:rPr>
          <w:rFonts w:ascii="Arial" w:hAnsi="Arial" w:cs="Arial"/>
        </w:rPr>
        <w:t>Respondent</w:t>
      </w:r>
      <w:r>
        <w:rPr>
          <w:rFonts w:ascii="Arial" w:hAnsi="Arial" w:cs="Arial"/>
        </w:rPr>
        <w:t>, through the software developer/provider, or sub-contracted?</w:t>
      </w:r>
    </w:p>
    <w:p w14:paraId="6A124743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C4A8B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C4A8B">
        <w:rPr>
          <w:rFonts w:ascii="Arial" w:hAnsi="Arial" w:cs="Arial"/>
        </w:rPr>
        <w:instrText xml:space="preserve"> FORMTEXT </w:instrText>
      </w:r>
      <w:r w:rsidRPr="009C4A8B">
        <w:rPr>
          <w:rFonts w:ascii="Arial" w:hAnsi="Arial" w:cs="Arial"/>
        </w:rPr>
      </w:r>
      <w:r w:rsidRPr="009C4A8B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C4A8B">
        <w:rPr>
          <w:rFonts w:ascii="Arial" w:hAnsi="Arial" w:cs="Arial"/>
        </w:rPr>
        <w:fldChar w:fldCharType="end"/>
      </w:r>
    </w:p>
    <w:p w14:paraId="2ADFB1FF" w14:textId="77777777" w:rsidR="00A77265" w:rsidRDefault="00A77265" w:rsidP="00A77265">
      <w:pPr>
        <w:pStyle w:val="ListParagraph"/>
        <w:numPr>
          <w:ilvl w:val="0"/>
          <w:numId w:val="4"/>
        </w:numPr>
        <w:spacing w:before="200" w:after="1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Are there optional, “enhanced” support tiers or offerings above and beyond what has been proposed? </w:t>
      </w:r>
    </w:p>
    <w:p w14:paraId="3409B64F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C4A8B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C4A8B">
        <w:rPr>
          <w:rFonts w:ascii="Arial" w:hAnsi="Arial" w:cs="Arial"/>
        </w:rPr>
        <w:instrText xml:space="preserve"> FORMTEXT </w:instrText>
      </w:r>
      <w:r w:rsidRPr="009C4A8B">
        <w:rPr>
          <w:rFonts w:ascii="Arial" w:hAnsi="Arial" w:cs="Arial"/>
        </w:rPr>
      </w:r>
      <w:r w:rsidRPr="009C4A8B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C4A8B">
        <w:rPr>
          <w:rFonts w:ascii="Arial" w:hAnsi="Arial" w:cs="Arial"/>
        </w:rPr>
        <w:fldChar w:fldCharType="end"/>
      </w:r>
    </w:p>
    <w:p w14:paraId="62DADF17" w14:textId="022E1DB9" w:rsidR="00A77265" w:rsidRPr="00294D2E" w:rsidRDefault="00A77265" w:rsidP="2DBB6259">
      <w:pPr>
        <w:pStyle w:val="ListParagraph"/>
        <w:numPr>
          <w:ilvl w:val="0"/>
          <w:numId w:val="4"/>
        </w:numPr>
        <w:spacing w:before="200" w:after="160"/>
        <w:rPr>
          <w:rFonts w:ascii="Arial" w:hAnsi="Arial" w:cs="Arial"/>
        </w:rPr>
      </w:pPr>
      <w:r w:rsidRPr="2DBB6259">
        <w:rPr>
          <w:rFonts w:ascii="Arial" w:hAnsi="Arial" w:cs="Arial"/>
        </w:rPr>
        <w:t>How often are releases provided</w:t>
      </w:r>
      <w:r w:rsidR="686A2EBA" w:rsidRPr="2DBB6259">
        <w:rPr>
          <w:rFonts w:ascii="Arial" w:hAnsi="Arial" w:cs="Arial"/>
        </w:rPr>
        <w:t>?</w:t>
      </w:r>
      <w:r w:rsidRPr="2DBB6259">
        <w:rPr>
          <w:rFonts w:ascii="Arial" w:hAnsi="Arial" w:cs="Arial"/>
        </w:rPr>
        <w:t xml:space="preserve"> </w:t>
      </w:r>
      <w:r w:rsidR="0BB407D0" w:rsidRPr="2DBB6259">
        <w:rPr>
          <w:rFonts w:ascii="Arial" w:hAnsi="Arial" w:cs="Arial"/>
        </w:rPr>
        <w:t>H</w:t>
      </w:r>
      <w:r w:rsidRPr="2DBB6259">
        <w:rPr>
          <w:rFonts w:ascii="Arial" w:hAnsi="Arial" w:cs="Arial"/>
        </w:rPr>
        <w:t xml:space="preserve">ow is advance notification provided to customers of upcoming releases, and what is the process to test each release? </w:t>
      </w:r>
    </w:p>
    <w:p w14:paraId="3BA75556" w14:textId="77777777" w:rsidR="00A77265" w:rsidRPr="00294D2E" w:rsidRDefault="00A77265" w:rsidP="00A77265">
      <w:pPr>
        <w:pStyle w:val="ListParagraph"/>
        <w:spacing w:before="200"/>
        <w:ind w:left="1080"/>
        <w:contextualSpacing w:val="0"/>
        <w:rPr>
          <w:rFonts w:ascii="Arial" w:hAnsi="Arial" w:cs="Arial"/>
        </w:rPr>
      </w:pPr>
      <w:r w:rsidRPr="00294D2E">
        <w:rPr>
          <w:rFonts w:ascii="Arial" w:hAnsi="Arial" w:cs="Arial"/>
        </w:rPr>
        <w:fldChar w:fldCharType="begin">
          <w:ffData>
            <w:name w:val="Text911"/>
            <w:enabled/>
            <w:calcOnExit w:val="0"/>
            <w:textInput/>
          </w:ffData>
        </w:fldChar>
      </w:r>
      <w:r w:rsidRPr="00294D2E">
        <w:rPr>
          <w:rFonts w:ascii="Arial" w:hAnsi="Arial" w:cs="Arial"/>
        </w:rPr>
        <w:instrText xml:space="preserve"> FORMTEXT </w:instrText>
      </w:r>
      <w:r w:rsidRPr="00294D2E">
        <w:rPr>
          <w:rFonts w:ascii="Arial" w:hAnsi="Arial" w:cs="Arial"/>
        </w:rPr>
      </w:r>
      <w:r w:rsidRPr="00294D2E">
        <w:rPr>
          <w:rFonts w:ascii="Arial" w:hAnsi="Arial" w:cs="Arial"/>
        </w:rPr>
        <w:fldChar w:fldCharType="separate"/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fldChar w:fldCharType="end"/>
      </w:r>
    </w:p>
    <w:p w14:paraId="0EA6B10C" w14:textId="68D759F2" w:rsidR="00A77265" w:rsidRPr="00294D2E" w:rsidRDefault="00A77265" w:rsidP="1C312EFF">
      <w:pPr>
        <w:pStyle w:val="ListParagraph"/>
        <w:numPr>
          <w:ilvl w:val="0"/>
          <w:numId w:val="4"/>
        </w:numPr>
        <w:spacing w:before="200" w:after="160"/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Would </w:t>
      </w:r>
      <w:r w:rsidR="00291CAF" w:rsidRPr="1C312EFF">
        <w:rPr>
          <w:rFonts w:ascii="Arial" w:hAnsi="Arial" w:cs="Arial"/>
        </w:rPr>
        <w:t xml:space="preserve">LFCHD </w:t>
      </w:r>
      <w:r w:rsidRPr="1C312EFF">
        <w:rPr>
          <w:rFonts w:ascii="Arial" w:hAnsi="Arial" w:cs="Arial"/>
        </w:rPr>
        <w:t>be able to test releases in a test environment prior to pushing updates to a live environment?</w:t>
      </w:r>
    </w:p>
    <w:p w14:paraId="438A6092" w14:textId="77777777" w:rsidR="00A77265" w:rsidRPr="00294D2E" w:rsidRDefault="00A77265" w:rsidP="00A77265">
      <w:pPr>
        <w:pStyle w:val="ListParagraph"/>
        <w:spacing w:before="200"/>
        <w:ind w:left="1080"/>
        <w:contextualSpacing w:val="0"/>
        <w:rPr>
          <w:rFonts w:ascii="Arial" w:hAnsi="Arial" w:cs="Arial"/>
        </w:rPr>
      </w:pPr>
      <w:r w:rsidRPr="00294D2E">
        <w:rPr>
          <w:rFonts w:ascii="Arial" w:hAnsi="Arial" w:cs="Arial"/>
        </w:rPr>
        <w:fldChar w:fldCharType="begin">
          <w:ffData>
            <w:name w:val="Text911"/>
            <w:enabled/>
            <w:calcOnExit w:val="0"/>
            <w:textInput/>
          </w:ffData>
        </w:fldChar>
      </w:r>
      <w:r w:rsidRPr="00294D2E">
        <w:rPr>
          <w:rFonts w:ascii="Arial" w:hAnsi="Arial" w:cs="Arial"/>
        </w:rPr>
        <w:instrText xml:space="preserve"> FORMTEXT </w:instrText>
      </w:r>
      <w:r w:rsidRPr="00294D2E">
        <w:rPr>
          <w:rFonts w:ascii="Arial" w:hAnsi="Arial" w:cs="Arial"/>
        </w:rPr>
      </w:r>
      <w:r w:rsidRPr="00294D2E">
        <w:rPr>
          <w:rFonts w:ascii="Arial" w:hAnsi="Arial" w:cs="Arial"/>
        </w:rPr>
        <w:fldChar w:fldCharType="separate"/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fldChar w:fldCharType="end"/>
      </w:r>
    </w:p>
    <w:p w14:paraId="6D6FA527" w14:textId="77777777" w:rsidR="00A77265" w:rsidRPr="00294D2E" w:rsidRDefault="00A77265" w:rsidP="00A77265">
      <w:pPr>
        <w:pStyle w:val="ListParagraph"/>
        <w:numPr>
          <w:ilvl w:val="0"/>
          <w:numId w:val="4"/>
        </w:numPr>
        <w:spacing w:before="200" w:after="160"/>
        <w:contextualSpacing w:val="0"/>
        <w:rPr>
          <w:rFonts w:ascii="Arial" w:hAnsi="Arial" w:cs="Arial"/>
        </w:rPr>
      </w:pPr>
      <w:r w:rsidRPr="00294D2E">
        <w:rPr>
          <w:rFonts w:ascii="Arial" w:hAnsi="Arial" w:cs="Arial"/>
        </w:rPr>
        <w:t xml:space="preserve">Does the system have the ability to roll back updates should </w:t>
      </w:r>
      <w:proofErr w:type="gramStart"/>
      <w:r w:rsidRPr="00294D2E">
        <w:rPr>
          <w:rFonts w:ascii="Arial" w:hAnsi="Arial" w:cs="Arial"/>
        </w:rPr>
        <w:t>challenges</w:t>
      </w:r>
      <w:proofErr w:type="gramEnd"/>
      <w:r w:rsidRPr="00294D2E">
        <w:rPr>
          <w:rFonts w:ascii="Arial" w:hAnsi="Arial" w:cs="Arial"/>
        </w:rPr>
        <w:t xml:space="preserve"> or bugs be encountered?</w:t>
      </w:r>
    </w:p>
    <w:p w14:paraId="482D700E" w14:textId="77777777" w:rsidR="00A77265" w:rsidRPr="00294D2E" w:rsidRDefault="00A77265" w:rsidP="00A77265">
      <w:pPr>
        <w:pStyle w:val="ListParagraph"/>
        <w:spacing w:before="200"/>
        <w:ind w:left="1080"/>
        <w:contextualSpacing w:val="0"/>
        <w:rPr>
          <w:rFonts w:ascii="Arial" w:hAnsi="Arial" w:cs="Arial"/>
        </w:rPr>
      </w:pPr>
      <w:r w:rsidRPr="00294D2E">
        <w:rPr>
          <w:rFonts w:ascii="Arial" w:hAnsi="Arial" w:cs="Arial"/>
        </w:rPr>
        <w:fldChar w:fldCharType="begin">
          <w:ffData>
            <w:name w:val="Text911"/>
            <w:enabled/>
            <w:calcOnExit w:val="0"/>
            <w:textInput/>
          </w:ffData>
        </w:fldChar>
      </w:r>
      <w:r w:rsidRPr="00294D2E">
        <w:rPr>
          <w:rFonts w:ascii="Arial" w:hAnsi="Arial" w:cs="Arial"/>
        </w:rPr>
        <w:instrText xml:space="preserve"> FORMTEXT </w:instrText>
      </w:r>
      <w:r w:rsidRPr="00294D2E">
        <w:rPr>
          <w:rFonts w:ascii="Arial" w:hAnsi="Arial" w:cs="Arial"/>
        </w:rPr>
      </w:r>
      <w:r w:rsidRPr="00294D2E">
        <w:rPr>
          <w:rFonts w:ascii="Arial" w:hAnsi="Arial" w:cs="Arial"/>
        </w:rPr>
        <w:fldChar w:fldCharType="separate"/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fldChar w:fldCharType="end"/>
      </w:r>
    </w:p>
    <w:p w14:paraId="327062D3" w14:textId="2C0F7D44" w:rsidR="00A77265" w:rsidRPr="00294D2E" w:rsidRDefault="00A77265" w:rsidP="00A77265">
      <w:pPr>
        <w:pStyle w:val="ListParagraph"/>
        <w:numPr>
          <w:ilvl w:val="0"/>
          <w:numId w:val="4"/>
        </w:numPr>
        <w:spacing w:before="200" w:after="160"/>
        <w:contextualSpacing w:val="0"/>
        <w:rPr>
          <w:rFonts w:ascii="Arial" w:hAnsi="Arial" w:cs="Arial"/>
        </w:rPr>
      </w:pPr>
      <w:r w:rsidRPr="00294D2E">
        <w:rPr>
          <w:rFonts w:ascii="Arial" w:hAnsi="Arial" w:cs="Arial"/>
        </w:rPr>
        <w:lastRenderedPageBreak/>
        <w:t xml:space="preserve">Describe how often major and minor software updates are provided, as well as the level of </w:t>
      </w:r>
      <w:r w:rsidR="00291CAF">
        <w:rPr>
          <w:rFonts w:ascii="Arial" w:hAnsi="Arial" w:cs="Arial"/>
        </w:rPr>
        <w:t>FCHD</w:t>
      </w:r>
      <w:r w:rsidR="00291CAF" w:rsidRPr="00294D2E">
        <w:rPr>
          <w:rFonts w:ascii="Arial" w:hAnsi="Arial" w:cs="Arial"/>
        </w:rPr>
        <w:t xml:space="preserve"> </w:t>
      </w:r>
      <w:r w:rsidRPr="00294D2E">
        <w:rPr>
          <w:rFonts w:ascii="Arial" w:hAnsi="Arial" w:cs="Arial"/>
        </w:rPr>
        <w:t>resources required for a major update and the level of resources required for a minor update.</w:t>
      </w:r>
    </w:p>
    <w:p w14:paraId="56C1B8EE" w14:textId="77777777" w:rsidR="00A77265" w:rsidRPr="00294D2E" w:rsidRDefault="00A77265" w:rsidP="00A77265">
      <w:pPr>
        <w:pStyle w:val="ListParagraph"/>
        <w:spacing w:before="200"/>
        <w:ind w:left="1080"/>
        <w:contextualSpacing w:val="0"/>
        <w:rPr>
          <w:rFonts w:ascii="Arial" w:hAnsi="Arial" w:cs="Arial"/>
        </w:rPr>
      </w:pPr>
      <w:r w:rsidRPr="00294D2E">
        <w:rPr>
          <w:rFonts w:ascii="Arial" w:hAnsi="Arial" w:cs="Arial"/>
        </w:rPr>
        <w:fldChar w:fldCharType="begin">
          <w:ffData>
            <w:name w:val="Text911"/>
            <w:enabled/>
            <w:calcOnExit w:val="0"/>
            <w:textInput/>
          </w:ffData>
        </w:fldChar>
      </w:r>
      <w:r w:rsidRPr="00294D2E">
        <w:rPr>
          <w:rFonts w:ascii="Arial" w:hAnsi="Arial" w:cs="Arial"/>
        </w:rPr>
        <w:instrText xml:space="preserve"> FORMTEXT </w:instrText>
      </w:r>
      <w:r w:rsidRPr="00294D2E">
        <w:rPr>
          <w:rFonts w:ascii="Arial" w:hAnsi="Arial" w:cs="Arial"/>
        </w:rPr>
      </w:r>
      <w:r w:rsidRPr="00294D2E">
        <w:rPr>
          <w:rFonts w:ascii="Arial" w:hAnsi="Arial" w:cs="Arial"/>
        </w:rPr>
        <w:fldChar w:fldCharType="separate"/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t> </w:t>
      </w:r>
      <w:r w:rsidRPr="00294D2E">
        <w:rPr>
          <w:rFonts w:ascii="Arial" w:hAnsi="Arial" w:cs="Arial"/>
        </w:rPr>
        <w:fldChar w:fldCharType="end"/>
      </w:r>
    </w:p>
    <w:p w14:paraId="65F5DE6D" w14:textId="77777777" w:rsidR="00A77265" w:rsidRPr="00294D2E" w:rsidRDefault="00A77265" w:rsidP="00A77265">
      <w:pPr>
        <w:pStyle w:val="ListParagraph"/>
        <w:numPr>
          <w:ilvl w:val="0"/>
          <w:numId w:val="4"/>
        </w:numPr>
        <w:spacing w:before="200" w:after="160"/>
        <w:contextualSpacing w:val="0"/>
        <w:rPr>
          <w:rFonts w:ascii="Arial" w:hAnsi="Arial" w:cs="Arial"/>
        </w:rPr>
      </w:pPr>
      <w:r w:rsidRPr="00294D2E">
        <w:rPr>
          <w:rFonts w:ascii="Arial" w:hAnsi="Arial" w:cs="Arial"/>
        </w:rPr>
        <w:t>Please describe the major/minor upgrade process that is required if the solution requires a client-based installation.</w:t>
      </w:r>
    </w:p>
    <w:p w14:paraId="5F6DD27B" w14:textId="77777777" w:rsidR="00A77265" w:rsidRPr="00294D2E" w:rsidRDefault="00A77265" w:rsidP="00A77265">
      <w:pPr>
        <w:pStyle w:val="BodyText2"/>
        <w:ind w:left="1008" w:firstLine="72"/>
        <w:jc w:val="both"/>
        <w:rPr>
          <w:sz w:val="22"/>
          <w:szCs w:val="22"/>
        </w:rPr>
      </w:pPr>
      <w:r w:rsidRPr="00294D2E">
        <w:rPr>
          <w:sz w:val="22"/>
          <w:szCs w:val="22"/>
        </w:rPr>
        <w:fldChar w:fldCharType="begin">
          <w:ffData>
            <w:name w:val="Text911"/>
            <w:enabled/>
            <w:calcOnExit w:val="0"/>
            <w:textInput/>
          </w:ffData>
        </w:fldChar>
      </w:r>
      <w:r w:rsidRPr="00294D2E">
        <w:rPr>
          <w:sz w:val="22"/>
          <w:szCs w:val="22"/>
        </w:rPr>
        <w:instrText xml:space="preserve"> FORMTEXT </w:instrText>
      </w:r>
      <w:r w:rsidRPr="00294D2E">
        <w:rPr>
          <w:sz w:val="22"/>
          <w:szCs w:val="22"/>
        </w:rPr>
      </w:r>
      <w:r w:rsidRPr="00294D2E">
        <w:rPr>
          <w:sz w:val="22"/>
          <w:szCs w:val="22"/>
        </w:rPr>
        <w:fldChar w:fldCharType="separate"/>
      </w:r>
      <w:r w:rsidRPr="00294D2E">
        <w:rPr>
          <w:noProof/>
          <w:sz w:val="22"/>
          <w:szCs w:val="22"/>
        </w:rPr>
        <w:t> </w:t>
      </w:r>
      <w:r w:rsidRPr="00294D2E">
        <w:rPr>
          <w:noProof/>
          <w:sz w:val="22"/>
          <w:szCs w:val="22"/>
        </w:rPr>
        <w:t> </w:t>
      </w:r>
      <w:r w:rsidRPr="00294D2E">
        <w:rPr>
          <w:noProof/>
          <w:sz w:val="22"/>
          <w:szCs w:val="22"/>
        </w:rPr>
        <w:t> </w:t>
      </w:r>
      <w:r w:rsidRPr="00294D2E">
        <w:rPr>
          <w:noProof/>
          <w:sz w:val="22"/>
          <w:szCs w:val="22"/>
        </w:rPr>
        <w:t> </w:t>
      </w:r>
      <w:r w:rsidRPr="00294D2E">
        <w:rPr>
          <w:noProof/>
          <w:sz w:val="22"/>
          <w:szCs w:val="22"/>
        </w:rPr>
        <w:t> </w:t>
      </w:r>
      <w:r w:rsidRPr="00294D2E">
        <w:rPr>
          <w:sz w:val="22"/>
          <w:szCs w:val="22"/>
        </w:rPr>
        <w:fldChar w:fldCharType="end"/>
      </w:r>
    </w:p>
    <w:p w14:paraId="1EA64E15" w14:textId="69457377" w:rsidR="00A77265" w:rsidRDefault="00A77265" w:rsidP="00A77265">
      <w:pPr>
        <w:pStyle w:val="ListParagraph"/>
        <w:numPr>
          <w:ilvl w:val="0"/>
          <w:numId w:val="4"/>
        </w:numPr>
        <w:spacing w:before="20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Are there future costs associated with upgrade processes? For example, costs associated with purchasing licensing for upgrades, professional services costs associated with implementing upgrades, etc.? </w:t>
      </w:r>
      <w:r w:rsidR="00291CAF">
        <w:rPr>
          <w:rFonts w:ascii="Arial" w:hAnsi="Arial" w:cs="Arial"/>
        </w:rPr>
        <w:t xml:space="preserve">Respondent </w:t>
      </w:r>
      <w:r>
        <w:rPr>
          <w:rFonts w:ascii="Arial" w:hAnsi="Arial" w:cs="Arial"/>
        </w:rPr>
        <w:t>to describe the frequency of upgrades and any price ranges for anticipated upgrades.</w:t>
      </w:r>
    </w:p>
    <w:p w14:paraId="57419F0B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C4A8B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C4A8B">
        <w:rPr>
          <w:rFonts w:ascii="Arial" w:hAnsi="Arial" w:cs="Arial"/>
        </w:rPr>
        <w:instrText xml:space="preserve"> FORMTEXT </w:instrText>
      </w:r>
      <w:r w:rsidRPr="009C4A8B">
        <w:rPr>
          <w:rFonts w:ascii="Arial" w:hAnsi="Arial" w:cs="Arial"/>
        </w:rPr>
      </w:r>
      <w:r w:rsidRPr="009C4A8B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C4A8B">
        <w:rPr>
          <w:rFonts w:ascii="Arial" w:hAnsi="Arial" w:cs="Arial"/>
        </w:rPr>
        <w:fldChar w:fldCharType="end"/>
      </w:r>
    </w:p>
    <w:p w14:paraId="767111A2" w14:textId="7BAEA10F" w:rsidR="00A77265" w:rsidRDefault="00A77265" w:rsidP="1C312EFF">
      <w:pPr>
        <w:pStyle w:val="ListParagraph"/>
        <w:numPr>
          <w:ilvl w:val="0"/>
          <w:numId w:val="4"/>
        </w:numPr>
        <w:spacing w:before="200"/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What is the role of </w:t>
      </w:r>
      <w:r w:rsidR="00CD0FF7" w:rsidRPr="1C312EFF">
        <w:rPr>
          <w:rFonts w:ascii="Arial" w:hAnsi="Arial" w:cs="Arial"/>
        </w:rPr>
        <w:t xml:space="preserve">LFCHD </w:t>
      </w:r>
      <w:r w:rsidRPr="1C312EFF">
        <w:rPr>
          <w:rFonts w:ascii="Arial" w:hAnsi="Arial" w:cs="Arial"/>
        </w:rPr>
        <w:t>in providing ongoing support and maintenance of the system proposed? How many FTEs are typically required to support the system on the client-side, and what tasks are entailed?</w:t>
      </w:r>
    </w:p>
    <w:p w14:paraId="35190059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  <w:r w:rsidRPr="009C4A8B">
        <w:rPr>
          <w:rFonts w:ascii="Arial" w:hAnsi="Arial" w:cs="Arial"/>
        </w:rPr>
        <w:fldChar w:fldCharType="begin">
          <w:ffData>
            <w:name w:val="Text914"/>
            <w:enabled/>
            <w:calcOnExit w:val="0"/>
            <w:textInput/>
          </w:ffData>
        </w:fldChar>
      </w:r>
      <w:r w:rsidRPr="009C4A8B">
        <w:rPr>
          <w:rFonts w:ascii="Arial" w:hAnsi="Arial" w:cs="Arial"/>
        </w:rPr>
        <w:instrText xml:space="preserve"> FORMTEXT </w:instrText>
      </w:r>
      <w:r w:rsidRPr="009C4A8B">
        <w:rPr>
          <w:rFonts w:ascii="Arial" w:hAnsi="Arial" w:cs="Arial"/>
        </w:rPr>
      </w:r>
      <w:r w:rsidRPr="009C4A8B">
        <w:rPr>
          <w:rFonts w:ascii="Arial" w:hAnsi="Arial" w:cs="Arial"/>
        </w:rPr>
        <w:fldChar w:fldCharType="separate"/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626ED">
        <w:rPr>
          <w:rFonts w:ascii="Arial" w:hAnsi="Arial" w:cs="Arial"/>
          <w:noProof/>
        </w:rPr>
        <w:t> </w:t>
      </w:r>
      <w:r w:rsidRPr="009C4A8B">
        <w:rPr>
          <w:rFonts w:ascii="Arial" w:hAnsi="Arial" w:cs="Arial"/>
        </w:rPr>
        <w:fldChar w:fldCharType="end"/>
      </w:r>
    </w:p>
    <w:p w14:paraId="0896DC0E" w14:textId="77777777" w:rsidR="00A77265" w:rsidRPr="00665523" w:rsidRDefault="00A77265" w:rsidP="00A77265">
      <w:pPr>
        <w:pStyle w:val="Caption"/>
        <w:numPr>
          <w:ilvl w:val="0"/>
          <w:numId w:val="1"/>
        </w:numPr>
        <w:tabs>
          <w:tab w:val="left" w:pos="720"/>
        </w:tabs>
        <w:spacing w:before="200" w:after="200" w:line="276" w:lineRule="auto"/>
        <w:ind w:left="540" w:hanging="540"/>
        <w:rPr>
          <w:b w:val="0"/>
          <w:sz w:val="28"/>
        </w:rPr>
      </w:pPr>
      <w:r w:rsidRPr="00665523">
        <w:rPr>
          <w:sz w:val="28"/>
        </w:rPr>
        <w:t>STATUS REPORTING</w:t>
      </w:r>
    </w:p>
    <w:p w14:paraId="1C42DD22" w14:textId="3BC3B8CF" w:rsidR="00A77265" w:rsidRPr="009E11BF" w:rsidRDefault="00AC5483" w:rsidP="00A77265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Respondent </w:t>
      </w:r>
      <w:r w:rsidR="00A77265" w:rsidRPr="009E11BF">
        <w:rPr>
          <w:rFonts w:ascii="Arial" w:hAnsi="Arial" w:cs="Arial"/>
        </w:rPr>
        <w:t xml:space="preserve">to detail their approach to providing status reports throughout the course of the </w:t>
      </w:r>
      <w:r w:rsidR="00A77265">
        <w:rPr>
          <w:rFonts w:ascii="Arial" w:hAnsi="Arial" w:cs="Arial"/>
        </w:rPr>
        <w:t>p</w:t>
      </w:r>
      <w:r w:rsidR="00A77265" w:rsidRPr="009E11BF">
        <w:rPr>
          <w:rFonts w:ascii="Arial" w:hAnsi="Arial" w:cs="Arial"/>
        </w:rPr>
        <w:t xml:space="preserve">roject. This section should include an example of the recurring status report and identify the expected delivery mechanism that will be used to provide the report to the </w:t>
      </w:r>
      <w:r>
        <w:rPr>
          <w:rFonts w:ascii="Arial" w:hAnsi="Arial" w:cs="Arial"/>
        </w:rPr>
        <w:t>Respondent</w:t>
      </w:r>
      <w:r w:rsidR="00A77265" w:rsidRPr="009E11BF">
        <w:rPr>
          <w:rFonts w:ascii="Arial" w:hAnsi="Arial" w:cs="Arial"/>
        </w:rPr>
        <w:t>.</w:t>
      </w:r>
    </w:p>
    <w:p w14:paraId="4B1E8D74" w14:textId="77777777" w:rsidR="00A77265" w:rsidRPr="009E11BF" w:rsidRDefault="00A77265" w:rsidP="00A77265">
      <w:pPr>
        <w:ind w:left="360"/>
        <w:rPr>
          <w:rFonts w:ascii="Arial" w:hAnsi="Arial" w:cs="Arial"/>
          <w:b/>
          <w:sz w:val="18"/>
          <w:szCs w:val="20"/>
        </w:rPr>
      </w:pPr>
      <w:r w:rsidRPr="009E11BF">
        <w:rPr>
          <w:rFonts w:ascii="Arial" w:hAnsi="Arial" w:cs="Arial"/>
          <w:sz w:val="20"/>
        </w:rPr>
        <w:fldChar w:fldCharType="begin">
          <w:ffData>
            <w:name w:val="Text918"/>
            <w:enabled/>
            <w:calcOnExit w:val="0"/>
            <w:textInput/>
          </w:ffData>
        </w:fldChar>
      </w:r>
      <w:r w:rsidRPr="009E11BF">
        <w:rPr>
          <w:rFonts w:ascii="Arial" w:hAnsi="Arial" w:cs="Arial"/>
          <w:sz w:val="20"/>
        </w:rPr>
        <w:instrText xml:space="preserve"> FORMTEXT </w:instrText>
      </w:r>
      <w:r w:rsidRPr="009E11BF">
        <w:rPr>
          <w:rFonts w:ascii="Arial" w:hAnsi="Arial" w:cs="Arial"/>
          <w:sz w:val="20"/>
        </w:rPr>
      </w:r>
      <w:r w:rsidRPr="009E11BF">
        <w:rPr>
          <w:rFonts w:ascii="Arial" w:hAnsi="Arial" w:cs="Arial"/>
          <w:sz w:val="20"/>
        </w:rPr>
        <w:fldChar w:fldCharType="separate"/>
      </w:r>
      <w:r w:rsidRPr="009E11BF">
        <w:rPr>
          <w:rFonts w:ascii="Arial" w:hAnsi="Arial" w:cs="Arial"/>
          <w:noProof/>
          <w:sz w:val="20"/>
        </w:rPr>
        <w:t> </w:t>
      </w:r>
      <w:r w:rsidRPr="009E11BF">
        <w:rPr>
          <w:rFonts w:ascii="Arial" w:hAnsi="Arial" w:cs="Arial"/>
          <w:noProof/>
          <w:sz w:val="20"/>
        </w:rPr>
        <w:t> </w:t>
      </w:r>
      <w:r w:rsidRPr="009E11BF">
        <w:rPr>
          <w:rFonts w:ascii="Arial" w:hAnsi="Arial" w:cs="Arial"/>
          <w:noProof/>
          <w:sz w:val="20"/>
        </w:rPr>
        <w:t> </w:t>
      </w:r>
      <w:r w:rsidRPr="009E11BF">
        <w:rPr>
          <w:rFonts w:ascii="Arial" w:hAnsi="Arial" w:cs="Arial"/>
          <w:noProof/>
          <w:sz w:val="20"/>
        </w:rPr>
        <w:t> </w:t>
      </w:r>
      <w:r w:rsidRPr="009E11BF">
        <w:rPr>
          <w:rFonts w:ascii="Arial" w:hAnsi="Arial" w:cs="Arial"/>
          <w:noProof/>
          <w:sz w:val="20"/>
        </w:rPr>
        <w:t> </w:t>
      </w:r>
      <w:r w:rsidRPr="009E11BF">
        <w:rPr>
          <w:rFonts w:ascii="Arial" w:hAnsi="Arial" w:cs="Arial"/>
          <w:sz w:val="20"/>
        </w:rPr>
        <w:fldChar w:fldCharType="end"/>
      </w:r>
    </w:p>
    <w:p w14:paraId="672A6659" w14:textId="77777777" w:rsidR="00A77265" w:rsidRDefault="00A77265" w:rsidP="00A77265">
      <w:pPr>
        <w:pStyle w:val="ListParagraph"/>
        <w:spacing w:before="200"/>
        <w:ind w:left="1080"/>
        <w:contextualSpacing w:val="0"/>
        <w:jc w:val="both"/>
        <w:rPr>
          <w:rFonts w:ascii="Arial" w:hAnsi="Arial" w:cs="Arial"/>
        </w:rPr>
      </w:pPr>
    </w:p>
    <w:p w14:paraId="0A37501D" w14:textId="77777777" w:rsidR="00A77265" w:rsidRPr="00997B51" w:rsidRDefault="00A77265" w:rsidP="00A77265">
      <w:pPr>
        <w:spacing w:before="200"/>
        <w:jc w:val="both"/>
        <w:rPr>
          <w:rFonts w:ascii="Arial" w:hAnsi="Arial" w:cs="Arial"/>
        </w:rPr>
        <w:sectPr w:rsidR="00A77265" w:rsidRPr="00997B51" w:rsidSect="00156D27">
          <w:footerReference w:type="default" r:id="rId7"/>
          <w:pgSz w:w="12240" w:h="15840"/>
          <w:pgMar w:top="1440" w:right="1440" w:bottom="1440" w:left="1440" w:header="360" w:footer="432" w:gutter="0"/>
          <w:cols w:space="720"/>
          <w:docGrid w:linePitch="360"/>
        </w:sectPr>
      </w:pPr>
    </w:p>
    <w:p w14:paraId="6535912A" w14:textId="77777777" w:rsidR="00A77265" w:rsidRPr="006D1165" w:rsidRDefault="00A77265" w:rsidP="00A77265">
      <w:pPr>
        <w:pStyle w:val="Caption"/>
        <w:numPr>
          <w:ilvl w:val="0"/>
          <w:numId w:val="1"/>
        </w:numPr>
        <w:tabs>
          <w:tab w:val="left" w:pos="360"/>
        </w:tabs>
        <w:spacing w:before="200" w:after="200" w:line="276" w:lineRule="auto"/>
        <w:ind w:left="360"/>
        <w:rPr>
          <w:sz w:val="28"/>
        </w:rPr>
      </w:pPr>
      <w:r w:rsidRPr="00665523">
        <w:rPr>
          <w:sz w:val="28"/>
        </w:rPr>
        <w:lastRenderedPageBreak/>
        <w:t xml:space="preserve"> </w:t>
      </w:r>
      <w:r>
        <w:rPr>
          <w:sz w:val="28"/>
        </w:rPr>
        <w:t>RESOURCE HOURS</w:t>
      </w:r>
    </w:p>
    <w:p w14:paraId="53DC2AB7" w14:textId="63496DE2" w:rsidR="00A77265" w:rsidRPr="00B15E09" w:rsidRDefault="00847498" w:rsidP="1C312EFF">
      <w:pPr>
        <w:pStyle w:val="ListParagraph"/>
        <w:spacing w:after="120"/>
        <w:ind w:left="0"/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Respondent </w:t>
      </w:r>
      <w:r w:rsidR="00A77265" w:rsidRPr="1C312EFF">
        <w:rPr>
          <w:rFonts w:ascii="Arial" w:hAnsi="Arial" w:cs="Arial"/>
        </w:rPr>
        <w:t xml:space="preserve">shall include the proposed resource levels for </w:t>
      </w:r>
      <w:r w:rsidRPr="1C312EFF">
        <w:rPr>
          <w:rFonts w:ascii="Arial" w:hAnsi="Arial" w:cs="Arial"/>
        </w:rPr>
        <w:t xml:space="preserve">LFCHD </w:t>
      </w:r>
      <w:r w:rsidR="00A77265" w:rsidRPr="1C312EFF">
        <w:rPr>
          <w:rFonts w:ascii="Arial" w:hAnsi="Arial" w:cs="Arial"/>
        </w:rPr>
        <w:t xml:space="preserve">Implementation Project Team and their Project Teams by completing the tables below. </w:t>
      </w:r>
    </w:p>
    <w:p w14:paraId="3BDB9853" w14:textId="77777777" w:rsidR="00A77265" w:rsidRPr="00B15E09" w:rsidRDefault="00A77265" w:rsidP="00A77265">
      <w:pPr>
        <w:pStyle w:val="Heading4"/>
      </w:pPr>
      <w:r>
        <w:t xml:space="preserve">Table 3-01: </w:t>
      </w:r>
      <w:r w:rsidRPr="00B15E09">
        <w:t>Project Team Resource Hours</w:t>
      </w:r>
    </w:p>
    <w:tbl>
      <w:tblPr>
        <w:tblW w:w="14616" w:type="dxa"/>
        <w:jc w:val="center"/>
        <w:tblLayout w:type="fixed"/>
        <w:tblLook w:val="04A0" w:firstRow="1" w:lastRow="0" w:firstColumn="1" w:lastColumn="0" w:noHBand="0" w:noVBand="1"/>
      </w:tblPr>
      <w:tblGrid>
        <w:gridCol w:w="3055"/>
        <w:gridCol w:w="1643"/>
        <w:gridCol w:w="1643"/>
        <w:gridCol w:w="1327"/>
        <w:gridCol w:w="1530"/>
        <w:gridCol w:w="1723"/>
        <w:gridCol w:w="1383"/>
        <w:gridCol w:w="1338"/>
        <w:gridCol w:w="956"/>
        <w:gridCol w:w="18"/>
      </w:tblGrid>
      <w:tr w:rsidR="00A77265" w:rsidRPr="00AF0ADB" w14:paraId="11F8E2E9" w14:textId="77777777" w:rsidTr="1C312EFF">
        <w:trPr>
          <w:trHeight w:val="301"/>
          <w:tblHeader/>
          <w:jc w:val="center"/>
        </w:trPr>
        <w:tc>
          <w:tcPr>
            <w:tcW w:w="14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</w:tcPr>
          <w:p w14:paraId="7353B58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bookmarkStart w:id="1" w:name="RANGE!A1:H19"/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Project Team</w:t>
            </w:r>
            <w:bookmarkEnd w:id="1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Resource Hours</w:t>
            </w:r>
          </w:p>
        </w:tc>
      </w:tr>
      <w:tr w:rsidR="00A77265" w:rsidRPr="00AF0ADB" w14:paraId="3BEBDAFD" w14:textId="77777777" w:rsidTr="1C312EFF">
        <w:trPr>
          <w:trHeight w:val="514"/>
          <w:jc w:val="center"/>
        </w:trPr>
        <w:tc>
          <w:tcPr>
            <w:tcW w:w="14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5172" w14:textId="6C07CA75" w:rsidR="00A77265" w:rsidRPr="00AF0ADB" w:rsidRDefault="00A77265" w:rsidP="006F79D6">
            <w:pPr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1C312E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Instructions: </w:t>
            </w:r>
            <w:r w:rsidRPr="1C312EFF"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847498" w:rsidRPr="1C312EFF">
              <w:rPr>
                <w:rFonts w:ascii="Arial" w:eastAsia="Times New Roman" w:hAnsi="Arial" w:cs="Arial"/>
                <w:sz w:val="20"/>
                <w:szCs w:val="20"/>
              </w:rPr>
              <w:t xml:space="preserve">Respondent </w:t>
            </w:r>
            <w:r w:rsidRPr="1C312EFF">
              <w:rPr>
                <w:rFonts w:ascii="Arial" w:eastAsia="Times New Roman" w:hAnsi="Arial" w:cs="Arial"/>
                <w:sz w:val="20"/>
                <w:szCs w:val="20"/>
              </w:rPr>
              <w:t xml:space="preserve">is asked to provide the number of resources that will be committed to the project in terms of number of hours. These numbers should be based on the functionality </w:t>
            </w:r>
            <w:r w:rsidR="00847498" w:rsidRPr="1C312EFF">
              <w:rPr>
                <w:rFonts w:ascii="Arial" w:hAnsi="Arial" w:cs="Arial"/>
                <w:sz w:val="20"/>
                <w:szCs w:val="20"/>
              </w:rPr>
              <w:t xml:space="preserve">LFCHD </w:t>
            </w:r>
            <w:r w:rsidRPr="1C312EFF">
              <w:rPr>
                <w:rFonts w:ascii="Arial" w:eastAsia="Times New Roman" w:hAnsi="Arial" w:cs="Arial"/>
                <w:sz w:val="20"/>
                <w:szCs w:val="20"/>
              </w:rPr>
              <w:t>desires, included in the detailed Functional and Technical Requirements (Attachment A).</w:t>
            </w:r>
          </w:p>
        </w:tc>
      </w:tr>
      <w:tr w:rsidR="00A77265" w:rsidRPr="00AF0ADB" w14:paraId="348709CC" w14:textId="77777777" w:rsidTr="1C312EFF">
        <w:trPr>
          <w:trHeight w:val="514"/>
          <w:jc w:val="center"/>
        </w:trPr>
        <w:tc>
          <w:tcPr>
            <w:tcW w:w="146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F447" w14:textId="5237124E" w:rsidR="00A77265" w:rsidRPr="00AF0ADB" w:rsidRDefault="00A77265" w:rsidP="006F79D6">
            <w:pPr>
              <w:spacing w:before="60" w:after="6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1775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Assumptions</w:t>
            </w:r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: Any assumptions related to the number of Project Team staff for the </w:t>
            </w:r>
            <w:r w:rsidR="008474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Respondent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</w:t>
            </w:r>
            <w:r w:rsidR="008474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LFCHD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teams</w:t>
            </w:r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roles of staff, and duration of involvement used in the development of the resource hour estimates </w:t>
            </w:r>
            <w:r w:rsidRPr="00AF0AD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should be included here</w:t>
            </w:r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</w:p>
          <w:p w14:paraId="38D2A74C" w14:textId="77777777" w:rsidR="00A77265" w:rsidRPr="00AF0ADB" w:rsidRDefault="00A77265" w:rsidP="006F79D6">
            <w:pPr>
              <w:spacing w:before="60" w:after="6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936"/>
                  <w:enabled/>
                  <w:calcOnExit w:val="0"/>
                  <w:textInput/>
                </w:ffData>
              </w:fldChar>
            </w:r>
            <w:bookmarkStart w:id="2" w:name="Text936"/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</w:r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separate"/>
            </w:r>
            <w:r w:rsidRPr="00AF0ADB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AF0ADB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AF0ADB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AF0ADB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AF0ADB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 </w:t>
            </w:r>
            <w:r w:rsidRPr="00AF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fldChar w:fldCharType="end"/>
            </w:r>
            <w:bookmarkEnd w:id="2"/>
          </w:p>
        </w:tc>
      </w:tr>
      <w:tr w:rsidR="00A77265" w:rsidRPr="00AF0ADB" w14:paraId="7385F8D6" w14:textId="77777777" w:rsidTr="1C312EFF">
        <w:trPr>
          <w:gridAfter w:val="1"/>
          <w:wAfter w:w="18" w:type="dxa"/>
          <w:trHeight w:val="554"/>
          <w:jc w:val="center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67634F62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Functional Area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4472C4" w:themeFill="accent1"/>
            <w:vAlign w:val="center"/>
          </w:tcPr>
          <w:p w14:paraId="50B6C980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Project Team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09178163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Requirements and Design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5CFC0CF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Data Conversion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0DA70A95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Configuration and Setup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173B372F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Implementation/Project Management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5983304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Testing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6BA0B493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Training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1"/>
            <w:vAlign w:val="center"/>
            <w:hideMark/>
          </w:tcPr>
          <w:p w14:paraId="46FE0C09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77265" w:rsidRPr="00AF0ADB" w14:paraId="42327441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96673" w14:textId="77777777" w:rsidR="00A77265" w:rsidRPr="00AF0ADB" w:rsidRDefault="00A77265" w:rsidP="006F79D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Clinical Documentation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5B5BB" w14:textId="25C61B85" w:rsidR="00A77265" w:rsidRPr="00AF0ADB" w:rsidRDefault="00847498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LFCHD </w:t>
            </w:r>
            <w:r w:rsidR="00A77265">
              <w:rPr>
                <w:rFonts w:ascii="Arial" w:eastAsia="Times New Roman" w:hAnsi="Arial" w:cs="Arial"/>
                <w:sz w:val="20"/>
                <w:szCs w:val="20"/>
              </w:rPr>
              <w:t>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B6C7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BEAA2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A9C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584B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F38F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318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EB378F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04B39644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/>
            <w:noWrap/>
            <w:vAlign w:val="center"/>
          </w:tcPr>
          <w:p w14:paraId="6A05A809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76711B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Vendor 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5A39BBE3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41C8F39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72A3D3E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0D0B940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0E27B00A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60061E4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4EAFD9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5B3D1970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5A616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Medication and Lab Order Management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7A0CD8" w14:textId="3C1A8759" w:rsidR="00A77265" w:rsidRPr="00AF0ADB" w:rsidRDefault="00847498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LFCHD </w:t>
            </w:r>
            <w:r w:rsidR="00A77265">
              <w:rPr>
                <w:rFonts w:ascii="Arial" w:eastAsia="Times New Roman" w:hAnsi="Arial" w:cs="Arial"/>
                <w:sz w:val="20"/>
                <w:szCs w:val="20"/>
              </w:rPr>
              <w:t>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4D5A5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EC669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6B9A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B0818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F31C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2826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486C05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3F6CC40B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/>
            <w:noWrap/>
          </w:tcPr>
          <w:p w14:paraId="4101652C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6BA72A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Vendor 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4B99056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1299C43A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4DDBEF00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3461D779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3CF2D8B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0FB78278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FC39945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0B08A09D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B36CB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Scheduling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1FB13" w14:textId="60C7267D" w:rsidR="00A77265" w:rsidRPr="00AF0ADB" w:rsidRDefault="00847498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LFCHD </w:t>
            </w:r>
            <w:r w:rsidR="00A77265">
              <w:rPr>
                <w:rFonts w:ascii="Arial" w:eastAsia="Times New Roman" w:hAnsi="Arial" w:cs="Arial"/>
                <w:sz w:val="20"/>
                <w:szCs w:val="20"/>
              </w:rPr>
              <w:t>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2CB0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0A4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F3C5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8A12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6DB82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CC1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FFD37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33E0DA21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/>
            <w:noWrap/>
          </w:tcPr>
          <w:p w14:paraId="6B699379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7D2993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Vendor 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3FE9F23F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1F72F64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08CE6F9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61CDCEA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6BB9E253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23DE523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2E56223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1B3AF304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19FA1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Billing and Accounts Receivable (BAR)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8743F" w14:textId="531C7C59" w:rsidR="00A77265" w:rsidRPr="00AF0ADB" w:rsidRDefault="00847498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LFCHD </w:t>
            </w:r>
            <w:r w:rsidR="00A77265">
              <w:rPr>
                <w:rFonts w:ascii="Arial" w:eastAsia="Times New Roman" w:hAnsi="Arial" w:cs="Arial"/>
                <w:sz w:val="20"/>
                <w:szCs w:val="20"/>
              </w:rPr>
              <w:t>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47A0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3CB0F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59315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7F28F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9E20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9E5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871B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59B92C00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/>
            <w:noWrap/>
          </w:tcPr>
          <w:p w14:paraId="144A5D23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E8D0E1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Vendor 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738610E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637805D2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463F29E8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3B7B4B8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3A0FF5F2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5630AD6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182907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48B2D573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1A9153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Registration and Medical Records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245DC" w14:textId="06DB549A" w:rsidR="00A77265" w:rsidRPr="00AF0ADB" w:rsidRDefault="00847498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LFCHD </w:t>
            </w:r>
            <w:r w:rsidR="00A77265">
              <w:rPr>
                <w:rFonts w:ascii="Arial" w:eastAsia="Times New Roman" w:hAnsi="Arial" w:cs="Arial"/>
                <w:sz w:val="20"/>
                <w:szCs w:val="20"/>
              </w:rPr>
              <w:t>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226A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D93B2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4B5B7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04FF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F0D7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2F1B3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2C34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56D561E2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/>
            <w:noWrap/>
          </w:tcPr>
          <w:p w14:paraId="680A4E5D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DFF7398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Vendor 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1921983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296FEF7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7194DBD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769D0D3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54CD245A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1231BE67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6FEB5B0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4A31681E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C2D5E" w14:textId="77777777" w:rsidR="00A77265" w:rsidRPr="00C453D1" w:rsidRDefault="00847498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Immunizations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B6D751" w14:textId="35ADFB69" w:rsidR="00A77265" w:rsidRPr="00AF0ADB" w:rsidRDefault="00847498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LFCHD</w:t>
            </w:r>
            <w:r w:rsidR="006A64E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77265">
              <w:rPr>
                <w:rFonts w:ascii="Arial" w:eastAsia="Times New Roman" w:hAnsi="Arial" w:cs="Arial"/>
                <w:sz w:val="20"/>
                <w:szCs w:val="20"/>
              </w:rPr>
              <w:t>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7AA69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6D064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F1C98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72C0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21919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18F9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601F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44DC835C" w14:textId="77777777" w:rsidTr="1C312EFF">
        <w:trPr>
          <w:gridAfter w:val="1"/>
          <w:wAfter w:w="18" w:type="dxa"/>
          <w:trHeight w:val="301"/>
          <w:jc w:val="center"/>
        </w:trPr>
        <w:tc>
          <w:tcPr>
            <w:tcW w:w="3055" w:type="dxa"/>
            <w:vMerge/>
            <w:noWrap/>
          </w:tcPr>
          <w:p w14:paraId="0F3CABC7" w14:textId="77777777" w:rsidR="00A77265" w:rsidRPr="00C453D1" w:rsidRDefault="00A77265" w:rsidP="006F79D6">
            <w:pPr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E585F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Vendor 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5B08B5D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16DEB4A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0AD9C6F4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4B1F511A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65F9C3D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bottom"/>
          </w:tcPr>
          <w:p w14:paraId="5023141B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F3B1409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47A8BA4E" w14:textId="77777777" w:rsidTr="1C312EFF">
        <w:trPr>
          <w:gridAfter w:val="1"/>
          <w:wAfter w:w="18" w:type="dxa"/>
          <w:trHeight w:val="277"/>
          <w:jc w:val="center"/>
        </w:trPr>
        <w:tc>
          <w:tcPr>
            <w:tcW w:w="30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B4E56F" w14:textId="77777777" w:rsidR="00A77265" w:rsidRPr="00AF0ADB" w:rsidRDefault="00A77265" w:rsidP="006F79D6">
            <w:pPr>
              <w:spacing w:before="60" w:after="6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F0A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Hours by Project Task: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D6618F" w14:textId="41E21FC7" w:rsidR="00A77265" w:rsidRPr="00AF0ADB" w:rsidRDefault="00847498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LFCHD </w:t>
            </w:r>
            <w:r w:rsidR="00A77265">
              <w:rPr>
                <w:rFonts w:ascii="Arial" w:eastAsia="Times New Roman" w:hAnsi="Arial" w:cs="Arial"/>
                <w:sz w:val="20"/>
                <w:szCs w:val="20"/>
              </w:rPr>
              <w:t>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2C75D1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4355A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96511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F4E37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FB30F8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DA6542E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1E394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77265" w:rsidRPr="00AF0ADB" w14:paraId="3E407657" w14:textId="77777777" w:rsidTr="1C312EFF">
        <w:trPr>
          <w:gridAfter w:val="1"/>
          <w:wAfter w:w="18" w:type="dxa"/>
          <w:trHeight w:val="277"/>
          <w:jc w:val="center"/>
        </w:trPr>
        <w:tc>
          <w:tcPr>
            <w:tcW w:w="3055" w:type="dxa"/>
            <w:vMerge/>
            <w:noWrap/>
            <w:vAlign w:val="bottom"/>
          </w:tcPr>
          <w:p w14:paraId="722B00AE" w14:textId="77777777" w:rsidR="00A77265" w:rsidRPr="00AF0ADB" w:rsidRDefault="00A77265" w:rsidP="006F79D6">
            <w:pPr>
              <w:spacing w:before="60" w:after="60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97E297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Vendor Team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C6D796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1831B3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E11D2A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126E5D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E403A5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431CDC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398E2" w14:textId="77777777" w:rsidR="00A77265" w:rsidRPr="00AF0ADB" w:rsidRDefault="00A77265" w:rsidP="006F79D6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16287F21" w14:textId="77777777" w:rsidR="00A77265" w:rsidRDefault="00A77265" w:rsidP="00A77265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14:paraId="3B78E406" w14:textId="40DAEB1C" w:rsidR="00A77265" w:rsidRPr="00B15E09" w:rsidRDefault="00847498" w:rsidP="1C312EFF">
      <w:pPr>
        <w:pStyle w:val="ListParagraph"/>
        <w:spacing w:before="120" w:after="120"/>
        <w:ind w:left="0"/>
        <w:jc w:val="both"/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Respondent </w:t>
      </w:r>
      <w:r w:rsidR="00A77265" w:rsidRPr="1C312EFF">
        <w:rPr>
          <w:rFonts w:ascii="Arial" w:hAnsi="Arial" w:cs="Arial"/>
        </w:rPr>
        <w:t xml:space="preserve">shall include the anticipated resource hour’s levels for </w:t>
      </w:r>
      <w:r w:rsidRPr="1C312EFF">
        <w:rPr>
          <w:rFonts w:ascii="Arial" w:hAnsi="Arial" w:cs="Arial"/>
        </w:rPr>
        <w:t xml:space="preserve">LFCHD </w:t>
      </w:r>
      <w:r w:rsidR="00A77265" w:rsidRPr="1C312EFF">
        <w:rPr>
          <w:rFonts w:ascii="Arial" w:hAnsi="Arial" w:cs="Arial"/>
        </w:rPr>
        <w:t xml:space="preserve">Implementation Project Team based on typical project role by completing the tables below. Any comments related to the anticipated hours, any phase-specific involvement, or other assumptions should be noted in the Additional Vendor Comments column. </w:t>
      </w:r>
    </w:p>
    <w:p w14:paraId="7107F67F" w14:textId="77777777" w:rsidR="00A77265" w:rsidRDefault="00A77265" w:rsidP="00A77265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Table 3-02: Anticipated Hours by Project Role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A77265" w14:paraId="43BD401A" w14:textId="77777777" w:rsidTr="010D2B26">
        <w:tc>
          <w:tcPr>
            <w:tcW w:w="12950" w:type="dxa"/>
            <w:gridSpan w:val="4"/>
            <w:shd w:val="clear" w:color="auto" w:fill="4472C4" w:themeFill="accent1"/>
          </w:tcPr>
          <w:p w14:paraId="1E610B22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Anticipated Hours by Project Role</w:t>
            </w:r>
          </w:p>
        </w:tc>
      </w:tr>
      <w:tr w:rsidR="00A77265" w14:paraId="4A632C7C" w14:textId="77777777" w:rsidTr="010D2B26">
        <w:tc>
          <w:tcPr>
            <w:tcW w:w="3237" w:type="dxa"/>
            <w:shd w:val="clear" w:color="auto" w:fill="D9D9D9" w:themeFill="background1" w:themeFillShade="D9"/>
            <w:vAlign w:val="center"/>
          </w:tcPr>
          <w:p w14:paraId="6F7B50E7" w14:textId="7AA42D3C" w:rsidR="00A77265" w:rsidRDefault="00847498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LFCHD </w:t>
            </w:r>
            <w:r w:rsidR="00A77265">
              <w:rPr>
                <w:rFonts w:ascii="Arial" w:hAnsi="Arial" w:cs="Arial"/>
                <w:b/>
                <w:sz w:val="20"/>
                <w:szCs w:val="20"/>
              </w:rPr>
              <w:t>Project Role</w:t>
            </w:r>
          </w:p>
          <w:p w14:paraId="236FB6F0" w14:textId="77777777" w:rsidR="00A77265" w:rsidRPr="005D0990" w:rsidRDefault="00A77265" w:rsidP="006F79D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990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5D0990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5D0990">
              <w:rPr>
                <w:rFonts w:ascii="Arial" w:hAnsi="Arial" w:cs="Arial"/>
                <w:sz w:val="20"/>
                <w:szCs w:val="20"/>
              </w:rPr>
              <w:t xml:space="preserve"> Project Sponsor, Project Manager, Conversion Lead)</w:t>
            </w:r>
          </w:p>
        </w:tc>
        <w:tc>
          <w:tcPr>
            <w:tcW w:w="3237" w:type="dxa"/>
            <w:shd w:val="clear" w:color="auto" w:fill="D9D9D9" w:themeFill="background1" w:themeFillShade="D9"/>
            <w:vAlign w:val="center"/>
          </w:tcPr>
          <w:p w14:paraId="032AE721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Estimated hours per month (ranges are acceptable)</w:t>
            </w:r>
          </w:p>
        </w:tc>
        <w:tc>
          <w:tcPr>
            <w:tcW w:w="3238" w:type="dxa"/>
            <w:shd w:val="clear" w:color="auto" w:fill="D9D9D9" w:themeFill="background1" w:themeFillShade="D9"/>
            <w:vAlign w:val="center"/>
          </w:tcPr>
          <w:p w14:paraId="0F62E1B0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Estimated number of individuals required for role</w:t>
            </w:r>
          </w:p>
        </w:tc>
        <w:tc>
          <w:tcPr>
            <w:tcW w:w="3238" w:type="dxa"/>
            <w:shd w:val="clear" w:color="auto" w:fill="D9D9D9" w:themeFill="background1" w:themeFillShade="D9"/>
            <w:vAlign w:val="center"/>
          </w:tcPr>
          <w:p w14:paraId="312E1EFA" w14:textId="07685AE6" w:rsidR="00A77265" w:rsidRDefault="00A77265" w:rsidP="010D2B2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10D2B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Additional </w:t>
            </w:r>
            <w:r w:rsidR="35F62B7A" w:rsidRPr="010D2B26">
              <w:rPr>
                <w:rFonts w:ascii="Arial" w:hAnsi="Arial" w:cs="Arial"/>
                <w:b/>
                <w:bCs/>
                <w:sz w:val="20"/>
                <w:szCs w:val="20"/>
              </w:rPr>
              <w:t>Respondent</w:t>
            </w:r>
            <w:r w:rsidRPr="010D2B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Comments</w:t>
            </w:r>
          </w:p>
        </w:tc>
      </w:tr>
      <w:tr w:rsidR="00A77265" w14:paraId="5BE93A62" w14:textId="77777777" w:rsidTr="010D2B26">
        <w:tc>
          <w:tcPr>
            <w:tcW w:w="3237" w:type="dxa"/>
          </w:tcPr>
          <w:p w14:paraId="384BA73E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7" w:type="dxa"/>
          </w:tcPr>
          <w:p w14:paraId="34B3F2EB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8" w:type="dxa"/>
          </w:tcPr>
          <w:p w14:paraId="7D34F5C7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8" w:type="dxa"/>
          </w:tcPr>
          <w:p w14:paraId="0B4020A7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7265" w14:paraId="1D7B270A" w14:textId="77777777" w:rsidTr="010D2B26">
        <w:tc>
          <w:tcPr>
            <w:tcW w:w="3237" w:type="dxa"/>
          </w:tcPr>
          <w:p w14:paraId="4F904CB7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7" w:type="dxa"/>
          </w:tcPr>
          <w:p w14:paraId="06971CD3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8" w:type="dxa"/>
          </w:tcPr>
          <w:p w14:paraId="2A1F701D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8" w:type="dxa"/>
          </w:tcPr>
          <w:p w14:paraId="03EFCA41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7265" w14:paraId="5F96A722" w14:textId="77777777" w:rsidTr="010D2B26">
        <w:tc>
          <w:tcPr>
            <w:tcW w:w="3237" w:type="dxa"/>
          </w:tcPr>
          <w:p w14:paraId="5B95CD12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7" w:type="dxa"/>
          </w:tcPr>
          <w:p w14:paraId="5220BBB2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8" w:type="dxa"/>
          </w:tcPr>
          <w:p w14:paraId="13CB595B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8" w:type="dxa"/>
          </w:tcPr>
          <w:p w14:paraId="6D9C8D39" w14:textId="77777777" w:rsidR="00A77265" w:rsidRDefault="00A77265" w:rsidP="006F79D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6EA8A1" w14:textId="413B9C9B" w:rsidR="00A77265" w:rsidRDefault="00847498" w:rsidP="010D2B26">
      <w:pPr>
        <w:pStyle w:val="ListParagraph"/>
        <w:spacing w:before="120" w:after="120"/>
        <w:ind w:left="0"/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Respondent </w:t>
      </w:r>
      <w:r w:rsidR="00A77265" w:rsidRPr="1C312EFF">
        <w:rPr>
          <w:rFonts w:ascii="Arial" w:hAnsi="Arial" w:cs="Arial"/>
        </w:rPr>
        <w:t>to provide their overall estimated split/division of the work effort as shared between</w:t>
      </w:r>
      <w:r w:rsidR="00A77265" w:rsidRPr="000B2885">
        <w:rPr>
          <w:rFonts w:ascii="Arial" w:hAnsi="Arial" w:cs="Arial"/>
          <w:color w:val="FF0000"/>
        </w:rPr>
        <w:t xml:space="preserve"> </w:t>
      </w:r>
      <w:r w:rsidRPr="1C312EFF">
        <w:rPr>
          <w:rFonts w:ascii="Arial" w:hAnsi="Arial" w:cs="Arial"/>
        </w:rPr>
        <w:t xml:space="preserve">LFCHD </w:t>
      </w:r>
      <w:r w:rsidR="00A77265" w:rsidRPr="1C312EFF">
        <w:rPr>
          <w:rFonts w:ascii="Arial" w:hAnsi="Arial" w:cs="Arial"/>
        </w:rPr>
        <w:t xml:space="preserve">and the vendor teams (example: </w:t>
      </w:r>
      <w:r w:rsidRPr="1C312EFF">
        <w:rPr>
          <w:rFonts w:ascii="Arial" w:hAnsi="Arial" w:cs="Arial"/>
        </w:rPr>
        <w:t xml:space="preserve">LFCHD </w:t>
      </w:r>
      <w:r w:rsidR="00A77265" w:rsidRPr="1C312EFF">
        <w:rPr>
          <w:rFonts w:ascii="Arial" w:hAnsi="Arial" w:cs="Arial"/>
        </w:rPr>
        <w:t xml:space="preserve">owns 20% of the work effort, and the </w:t>
      </w:r>
      <w:r w:rsidR="7EDB7326" w:rsidRPr="1C312EFF">
        <w:rPr>
          <w:rFonts w:ascii="Arial" w:hAnsi="Arial" w:cs="Arial"/>
        </w:rPr>
        <w:t>respondent</w:t>
      </w:r>
      <w:r w:rsidR="00A77265" w:rsidRPr="1C312EFF">
        <w:rPr>
          <w:rFonts w:ascii="Arial" w:hAnsi="Arial" w:cs="Arial"/>
        </w:rPr>
        <w:t xml:space="preserve"> owns 80% of the work effort) along with any narrative to support this estimate.</w:t>
      </w:r>
    </w:p>
    <w:p w14:paraId="1DEE6EE7" w14:textId="77777777" w:rsidR="00A77265" w:rsidRDefault="00A77265" w:rsidP="00A77265">
      <w:pPr>
        <w:spacing w:before="120" w:after="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Table 3-03: Anticipated Work Effort Division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53"/>
        <w:gridCol w:w="5406"/>
        <w:gridCol w:w="5191"/>
      </w:tblGrid>
      <w:tr w:rsidR="00A77265" w14:paraId="00590735" w14:textId="77777777" w:rsidTr="010D2B26">
        <w:trPr>
          <w:tblHeader/>
          <w:jc w:val="center"/>
        </w:trPr>
        <w:tc>
          <w:tcPr>
            <w:tcW w:w="136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4472C4" w:themeFill="accent1"/>
            <w:hideMark/>
          </w:tcPr>
          <w:p w14:paraId="121FFB83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Anticipated Work Effort Division</w:t>
            </w:r>
          </w:p>
        </w:tc>
      </w:tr>
      <w:tr w:rsidR="00A77265" w14:paraId="5A5D3B3D" w14:textId="77777777" w:rsidTr="010D2B26">
        <w:trPr>
          <w:tblHeader/>
          <w:jc w:val="center"/>
        </w:trPr>
        <w:tc>
          <w:tcPr>
            <w:tcW w:w="2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75E05EE" w14:textId="77777777" w:rsidR="00A77265" w:rsidRDefault="00A77265" w:rsidP="006F79D6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53CBC19F" w14:textId="15973C14" w:rsidR="00A77265" w:rsidRDefault="00847498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LFCHD </w:t>
            </w:r>
            <w:r w:rsidR="00A77265">
              <w:rPr>
                <w:rFonts w:ascii="Arial" w:hAnsi="Arial" w:cs="Arial"/>
                <w:b/>
                <w:sz w:val="20"/>
                <w:szCs w:val="20"/>
              </w:rPr>
              <w:t>Project Team</w:t>
            </w: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E8B7967" w14:textId="65E880C3" w:rsidR="00A77265" w:rsidRDefault="5244C373" w:rsidP="010D2B26">
            <w:pPr>
              <w:spacing w:before="12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10D2B26">
              <w:rPr>
                <w:rFonts w:ascii="Arial" w:hAnsi="Arial" w:cs="Arial"/>
                <w:b/>
                <w:bCs/>
                <w:sz w:val="20"/>
                <w:szCs w:val="20"/>
              </w:rPr>
              <w:t>Respondent</w:t>
            </w:r>
            <w:r w:rsidR="00A77265" w:rsidRPr="010D2B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Project Team</w:t>
            </w:r>
          </w:p>
        </w:tc>
      </w:tr>
      <w:tr w:rsidR="00A77265" w14:paraId="02FB7679" w14:textId="77777777" w:rsidTr="010D2B26">
        <w:trPr>
          <w:trHeight w:val="864"/>
          <w:jc w:val="center"/>
        </w:trPr>
        <w:tc>
          <w:tcPr>
            <w:tcW w:w="2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14:paraId="56F00D3A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Estimated number of individuals required for Project Team</w:t>
            </w:r>
          </w:p>
        </w:tc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17F8B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F7224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7265" w14:paraId="5F7653F3" w14:textId="77777777" w:rsidTr="010D2B26">
        <w:trPr>
          <w:trHeight w:val="720"/>
          <w:jc w:val="center"/>
        </w:trPr>
        <w:tc>
          <w:tcPr>
            <w:tcW w:w="2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14:paraId="20D4D43C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Approximate Percentage of Work Effort Owned</w:t>
            </w:r>
          </w:p>
        </w:tc>
        <w:tc>
          <w:tcPr>
            <w:tcW w:w="5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48A43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F40DEB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7265" w14:paraId="07E912BD" w14:textId="77777777" w:rsidTr="010D2B26">
        <w:trPr>
          <w:trHeight w:val="864"/>
          <w:jc w:val="center"/>
        </w:trPr>
        <w:tc>
          <w:tcPr>
            <w:tcW w:w="2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14:paraId="0270DBE1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General Comments</w:t>
            </w:r>
          </w:p>
        </w:tc>
        <w:tc>
          <w:tcPr>
            <w:tcW w:w="112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52294" w14:textId="77777777" w:rsidR="00A77265" w:rsidRDefault="00A77265" w:rsidP="006F79D6">
            <w:pPr>
              <w:spacing w:before="12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7DCDA8" w14:textId="77777777" w:rsidR="00A77265" w:rsidRDefault="00A77265" w:rsidP="00A77265">
      <w:pPr>
        <w:pStyle w:val="Caption"/>
        <w:tabs>
          <w:tab w:val="left" w:pos="720"/>
        </w:tabs>
        <w:spacing w:before="200" w:after="200" w:line="276" w:lineRule="auto"/>
        <w:rPr>
          <w:sz w:val="28"/>
        </w:rPr>
        <w:sectPr w:rsidR="00A77265" w:rsidSect="00AF0ADB">
          <w:headerReference w:type="default" r:id="rId8"/>
          <w:footerReference w:type="default" r:id="rId9"/>
          <w:pgSz w:w="15840" w:h="12240" w:orient="landscape"/>
          <w:pgMar w:top="1440" w:right="1440" w:bottom="1440" w:left="1440" w:header="360" w:footer="432" w:gutter="0"/>
          <w:cols w:space="720"/>
          <w:docGrid w:linePitch="360"/>
        </w:sectPr>
      </w:pPr>
    </w:p>
    <w:p w14:paraId="0DD9F880" w14:textId="77777777" w:rsidR="00A77265" w:rsidRPr="006D1165" w:rsidRDefault="00A77265" w:rsidP="00A77265">
      <w:pPr>
        <w:pStyle w:val="Caption"/>
        <w:numPr>
          <w:ilvl w:val="0"/>
          <w:numId w:val="1"/>
        </w:numPr>
        <w:tabs>
          <w:tab w:val="left" w:pos="720"/>
        </w:tabs>
        <w:spacing w:before="200" w:after="200" w:line="276" w:lineRule="auto"/>
        <w:ind w:left="540" w:hanging="540"/>
        <w:rPr>
          <w:sz w:val="28"/>
        </w:rPr>
      </w:pPr>
      <w:r w:rsidRPr="00665523">
        <w:rPr>
          <w:sz w:val="28"/>
        </w:rPr>
        <w:lastRenderedPageBreak/>
        <w:t>IMPLEMENTATION PLAN</w:t>
      </w:r>
    </w:p>
    <w:p w14:paraId="3A5FE3BD" w14:textId="3456FECA" w:rsidR="00A77265" w:rsidRPr="006D1165" w:rsidRDefault="00847498" w:rsidP="00A77265">
      <w:pPr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Respondent </w:t>
      </w:r>
      <w:r w:rsidR="00A77265" w:rsidRPr="1C312EFF">
        <w:rPr>
          <w:rFonts w:ascii="Arial" w:hAnsi="Arial" w:cs="Arial"/>
        </w:rPr>
        <w:t>to provide their overall objectives and approach to</w:t>
      </w:r>
      <w:r w:rsidR="00A77265" w:rsidRPr="000B2885">
        <w:rPr>
          <w:rFonts w:ascii="Arial" w:hAnsi="Arial" w:cs="Arial"/>
          <w:color w:val="FF0000"/>
        </w:rPr>
        <w:t xml:space="preserve"> </w:t>
      </w:r>
      <w:r w:rsidRPr="1C312EFF">
        <w:rPr>
          <w:rFonts w:ascii="Arial" w:hAnsi="Arial" w:cs="Arial"/>
        </w:rPr>
        <w:t xml:space="preserve">LFLCHD’s </w:t>
      </w:r>
      <w:r w:rsidR="00A77265" w:rsidRPr="1C312EFF">
        <w:rPr>
          <w:rFonts w:ascii="Arial" w:hAnsi="Arial" w:cs="Arial"/>
        </w:rPr>
        <w:t>implementation. Discuss timing as being chronological, in parallel, etc., for all the modules proposed.</w:t>
      </w:r>
    </w:p>
    <w:p w14:paraId="637F4319" w14:textId="77777777" w:rsidR="00A77265" w:rsidRPr="006D1165" w:rsidRDefault="00A77265" w:rsidP="00A77265">
      <w:pPr>
        <w:ind w:left="360"/>
        <w:rPr>
          <w:rFonts w:ascii="Arial" w:hAnsi="Arial" w:cs="Arial"/>
        </w:rPr>
      </w:pPr>
      <w:r w:rsidRPr="006D1165">
        <w:rPr>
          <w:rFonts w:ascii="Arial" w:hAnsi="Arial" w:cs="Arial"/>
        </w:rPr>
        <w:fldChar w:fldCharType="begin">
          <w:ffData>
            <w:name w:val="Text919"/>
            <w:enabled/>
            <w:calcOnExit w:val="0"/>
            <w:textInput/>
          </w:ffData>
        </w:fldChar>
      </w:r>
      <w:bookmarkStart w:id="3" w:name="Text919"/>
      <w:r w:rsidRPr="006D1165">
        <w:rPr>
          <w:rFonts w:ascii="Arial" w:hAnsi="Arial" w:cs="Arial"/>
        </w:rPr>
        <w:instrText xml:space="preserve"> FORMTEXT </w:instrText>
      </w:r>
      <w:r w:rsidRPr="006D1165">
        <w:rPr>
          <w:rFonts w:ascii="Arial" w:hAnsi="Arial" w:cs="Arial"/>
        </w:rPr>
      </w:r>
      <w:r w:rsidRPr="006D1165">
        <w:rPr>
          <w:rFonts w:ascii="Arial" w:hAnsi="Arial" w:cs="Arial"/>
        </w:rPr>
        <w:fldChar w:fldCharType="separate"/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</w:rPr>
        <w:fldChar w:fldCharType="end"/>
      </w:r>
      <w:bookmarkEnd w:id="3"/>
    </w:p>
    <w:p w14:paraId="1142A450" w14:textId="2E629ACA" w:rsidR="00A77265" w:rsidRPr="00904C0A" w:rsidRDefault="00847498" w:rsidP="00A77265">
      <w:pPr>
        <w:rPr>
          <w:rFonts w:ascii="Arial" w:hAnsi="Arial" w:cs="Arial"/>
        </w:rPr>
      </w:pPr>
      <w:r>
        <w:rPr>
          <w:rFonts w:ascii="Arial" w:hAnsi="Arial" w:cs="Arial"/>
        </w:rPr>
        <w:t>Respondent</w:t>
      </w:r>
      <w:r w:rsidRPr="00904C0A">
        <w:rPr>
          <w:rFonts w:ascii="Arial" w:hAnsi="Arial" w:cs="Arial"/>
        </w:rPr>
        <w:t xml:space="preserve"> </w:t>
      </w:r>
      <w:r w:rsidR="00A77265" w:rsidRPr="006D1165">
        <w:rPr>
          <w:rFonts w:ascii="Arial" w:hAnsi="Arial" w:cs="Arial"/>
        </w:rPr>
        <w:t>shall</w:t>
      </w:r>
      <w:r w:rsidR="00A77265" w:rsidRPr="00904C0A">
        <w:rPr>
          <w:rFonts w:ascii="Arial" w:hAnsi="Arial" w:cs="Arial"/>
        </w:rPr>
        <w:t xml:space="preserve"> submit a Sample Implementation Plan as an Exhibit</w:t>
      </w:r>
      <w:r w:rsidR="00A77265" w:rsidRPr="006D1165">
        <w:rPr>
          <w:rFonts w:ascii="Arial" w:hAnsi="Arial" w:cs="Arial"/>
        </w:rPr>
        <w:t xml:space="preserve"> to Tab 3.</w:t>
      </w:r>
    </w:p>
    <w:p w14:paraId="433C26FC" w14:textId="77777777" w:rsidR="00A77265" w:rsidRDefault="00A77265" w:rsidP="00A77265">
      <w:pPr>
        <w:rPr>
          <w:rFonts w:ascii="Arial" w:hAnsi="Arial" w:cs="Arial"/>
        </w:rPr>
      </w:pPr>
      <w:r w:rsidRPr="006D1165">
        <w:rPr>
          <w:rFonts w:ascii="Arial" w:hAnsi="Arial" w:cs="Arial"/>
        </w:rPr>
        <w:t xml:space="preserve">Exhibit submitted   Yes </w:t>
      </w:r>
      <w:r w:rsidRPr="006D1165">
        <w:rPr>
          <w:rFonts w:ascii="Arial" w:hAnsi="Arial" w:cs="Arial"/>
        </w:rPr>
        <w:fldChar w:fldCharType="begin">
          <w:ffData>
            <w:name w:val="Text916"/>
            <w:enabled/>
            <w:calcOnExit w:val="0"/>
            <w:textInput/>
          </w:ffData>
        </w:fldChar>
      </w:r>
      <w:r w:rsidRPr="006D1165">
        <w:rPr>
          <w:rFonts w:ascii="Arial" w:hAnsi="Arial" w:cs="Arial"/>
        </w:rPr>
        <w:instrText xml:space="preserve"> FORMTEXT </w:instrText>
      </w:r>
      <w:r w:rsidRPr="006D1165">
        <w:rPr>
          <w:rFonts w:ascii="Arial" w:hAnsi="Arial" w:cs="Arial"/>
        </w:rPr>
      </w:r>
      <w:r w:rsidRPr="006D1165">
        <w:rPr>
          <w:rFonts w:ascii="Arial" w:hAnsi="Arial" w:cs="Arial"/>
        </w:rPr>
        <w:fldChar w:fldCharType="separate"/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</w:rPr>
        <w:fldChar w:fldCharType="end"/>
      </w:r>
      <w:r w:rsidRPr="006D1165">
        <w:rPr>
          <w:rFonts w:ascii="Arial" w:hAnsi="Arial" w:cs="Arial"/>
        </w:rPr>
        <w:t xml:space="preserve">    No </w:t>
      </w:r>
      <w:r w:rsidRPr="006D1165">
        <w:rPr>
          <w:rFonts w:ascii="Arial" w:hAnsi="Arial" w:cs="Arial"/>
        </w:rPr>
        <w:fldChar w:fldCharType="begin">
          <w:ffData>
            <w:name w:val="Text917"/>
            <w:enabled/>
            <w:calcOnExit w:val="0"/>
            <w:textInput/>
          </w:ffData>
        </w:fldChar>
      </w:r>
      <w:r w:rsidRPr="006D1165">
        <w:rPr>
          <w:rFonts w:ascii="Arial" w:hAnsi="Arial" w:cs="Arial"/>
        </w:rPr>
        <w:instrText xml:space="preserve"> FORMTEXT </w:instrText>
      </w:r>
      <w:r w:rsidRPr="006D1165">
        <w:rPr>
          <w:rFonts w:ascii="Arial" w:hAnsi="Arial" w:cs="Arial"/>
        </w:rPr>
      </w:r>
      <w:r w:rsidRPr="006D1165">
        <w:rPr>
          <w:rFonts w:ascii="Arial" w:hAnsi="Arial" w:cs="Arial"/>
        </w:rPr>
        <w:fldChar w:fldCharType="separate"/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  <w:noProof/>
        </w:rPr>
        <w:t> </w:t>
      </w:r>
      <w:r w:rsidRPr="006D1165">
        <w:rPr>
          <w:rFonts w:ascii="Arial" w:hAnsi="Arial" w:cs="Arial"/>
        </w:rPr>
        <w:fldChar w:fldCharType="end"/>
      </w:r>
    </w:p>
    <w:p w14:paraId="58049781" w14:textId="77777777" w:rsidR="00A77265" w:rsidRPr="009E11BF" w:rsidRDefault="00A77265" w:rsidP="00A77265">
      <w:pPr>
        <w:pStyle w:val="Caption"/>
        <w:numPr>
          <w:ilvl w:val="0"/>
          <w:numId w:val="1"/>
        </w:numPr>
        <w:tabs>
          <w:tab w:val="left" w:pos="720"/>
        </w:tabs>
        <w:spacing w:before="200" w:after="200" w:line="276" w:lineRule="auto"/>
        <w:ind w:left="540" w:hanging="540"/>
        <w:rPr>
          <w:sz w:val="28"/>
        </w:rPr>
      </w:pPr>
      <w:r w:rsidRPr="009E11BF">
        <w:rPr>
          <w:sz w:val="28"/>
        </w:rPr>
        <w:t>PROJECT MANAGEMENT PROCESS</w:t>
      </w:r>
    </w:p>
    <w:p w14:paraId="4E3E716A" w14:textId="30223BF0" w:rsidR="00A77265" w:rsidRPr="006D1165" w:rsidRDefault="00847498" w:rsidP="00A77265">
      <w:pPr>
        <w:rPr>
          <w:rFonts w:ascii="Arial" w:hAnsi="Arial" w:cs="Arial"/>
        </w:rPr>
      </w:pPr>
      <w:r w:rsidRPr="1C312EFF">
        <w:rPr>
          <w:rFonts w:ascii="Arial" w:hAnsi="Arial" w:cs="Arial"/>
        </w:rPr>
        <w:t xml:space="preserve">Respondent </w:t>
      </w:r>
      <w:r w:rsidR="00A77265" w:rsidRPr="1C312EFF">
        <w:rPr>
          <w:rFonts w:ascii="Arial" w:hAnsi="Arial" w:cs="Arial"/>
        </w:rPr>
        <w:t xml:space="preserve">to provide their overall approach for managing </w:t>
      </w:r>
      <w:r w:rsidRPr="1C312EFF">
        <w:rPr>
          <w:rFonts w:ascii="Arial" w:hAnsi="Arial" w:cs="Arial"/>
        </w:rPr>
        <w:t xml:space="preserve">LFCHD’s </w:t>
      </w:r>
      <w:r w:rsidR="00A77265" w:rsidRPr="1C312EFF">
        <w:rPr>
          <w:rFonts w:ascii="Arial" w:hAnsi="Arial" w:cs="Arial"/>
        </w:rPr>
        <w:t>Project, including the following areas:</w:t>
      </w:r>
    </w:p>
    <w:p w14:paraId="46662159" w14:textId="52047074" w:rsidR="00A77265" w:rsidRPr="006D1165" w:rsidRDefault="00A77265" w:rsidP="1C312EFF">
      <w:pPr>
        <w:pStyle w:val="ListParagraph"/>
        <w:numPr>
          <w:ilvl w:val="0"/>
          <w:numId w:val="2"/>
        </w:numPr>
        <w:spacing w:after="60"/>
        <w:rPr>
          <w:rFonts w:ascii="Arial" w:hAnsi="Arial" w:cs="Arial"/>
        </w:rPr>
      </w:pPr>
      <w:r w:rsidRPr="1C312EFF">
        <w:rPr>
          <w:rFonts w:ascii="Arial" w:hAnsi="Arial" w:cs="Arial"/>
          <w:b/>
          <w:bCs/>
        </w:rPr>
        <w:t>Scope Management:</w:t>
      </w:r>
      <w:r w:rsidRPr="1C312EFF">
        <w:rPr>
          <w:rFonts w:ascii="Arial" w:hAnsi="Arial" w:cs="Arial"/>
        </w:rPr>
        <w:t xml:space="preserve"> approach for managing the Project Scope and the process used to request changes to Project Scope. It is </w:t>
      </w:r>
      <w:r w:rsidR="00847498" w:rsidRPr="1C312EFF">
        <w:rPr>
          <w:rFonts w:ascii="Arial" w:hAnsi="Arial" w:cs="Arial"/>
        </w:rPr>
        <w:t xml:space="preserve">LFCHD’s </w:t>
      </w:r>
      <w:r w:rsidRPr="1C312EFF">
        <w:rPr>
          <w:rFonts w:ascii="Arial" w:hAnsi="Arial" w:cs="Arial"/>
        </w:rPr>
        <w:t>desire to use the proposed software system “as is” and, as such, any changes (</w:t>
      </w:r>
      <w:proofErr w:type="gramStart"/>
      <w:r w:rsidRPr="1C312EFF">
        <w:rPr>
          <w:rFonts w:ascii="Arial" w:hAnsi="Arial" w:cs="Arial"/>
        </w:rPr>
        <w:t>e.g.</w:t>
      </w:r>
      <w:proofErr w:type="gramEnd"/>
      <w:r w:rsidRPr="1C312EFF">
        <w:rPr>
          <w:rFonts w:ascii="Arial" w:hAnsi="Arial" w:cs="Arial"/>
        </w:rPr>
        <w:t xml:space="preserve"> customizations or modifications to the software) must be reviewed and approved by </w:t>
      </w:r>
      <w:r w:rsidR="00847498" w:rsidRPr="1C312EFF">
        <w:rPr>
          <w:rFonts w:ascii="Arial" w:hAnsi="Arial" w:cs="Arial"/>
        </w:rPr>
        <w:t xml:space="preserve">LFCHD’s </w:t>
      </w:r>
      <w:r w:rsidRPr="1C312EFF">
        <w:rPr>
          <w:rFonts w:ascii="Arial" w:hAnsi="Arial" w:cs="Arial"/>
        </w:rPr>
        <w:t>Implementation Project Team.</w:t>
      </w:r>
    </w:p>
    <w:p w14:paraId="29F2A0EF" w14:textId="3196E5C4" w:rsidR="00A77265" w:rsidRPr="006D1165" w:rsidRDefault="00A77265" w:rsidP="1C312EFF">
      <w:pPr>
        <w:pStyle w:val="ListParagraph"/>
        <w:numPr>
          <w:ilvl w:val="0"/>
          <w:numId w:val="2"/>
        </w:numPr>
        <w:spacing w:after="60"/>
        <w:rPr>
          <w:rFonts w:ascii="Arial" w:hAnsi="Arial" w:cs="Arial"/>
        </w:rPr>
      </w:pPr>
      <w:r w:rsidRPr="1C312EFF">
        <w:rPr>
          <w:rFonts w:ascii="Arial" w:hAnsi="Arial" w:cs="Arial"/>
          <w:b/>
          <w:bCs/>
        </w:rPr>
        <w:t xml:space="preserve">Schedule Management: </w:t>
      </w:r>
      <w:r w:rsidRPr="1C312EFF">
        <w:rPr>
          <w:rFonts w:ascii="Arial" w:hAnsi="Arial" w:cs="Arial"/>
        </w:rPr>
        <w:t xml:space="preserve">approach for managing </w:t>
      </w:r>
      <w:r w:rsidR="00847498" w:rsidRPr="1C312EFF">
        <w:rPr>
          <w:rFonts w:ascii="Arial" w:hAnsi="Arial" w:cs="Arial"/>
        </w:rPr>
        <w:t xml:space="preserve">LFCHD’s </w:t>
      </w:r>
      <w:r w:rsidRPr="1C312EFF">
        <w:rPr>
          <w:rFonts w:ascii="Arial" w:hAnsi="Arial" w:cs="Arial"/>
        </w:rPr>
        <w:t>Project Schedule and the process used to submit requested changes to the schedule.</w:t>
      </w:r>
    </w:p>
    <w:p w14:paraId="7D4032B0" w14:textId="6D9A0E5C" w:rsidR="00A77265" w:rsidRPr="007535D1" w:rsidRDefault="00A77265" w:rsidP="2DBB6259">
      <w:pPr>
        <w:pStyle w:val="ListParagraph"/>
        <w:numPr>
          <w:ilvl w:val="0"/>
          <w:numId w:val="2"/>
        </w:numPr>
        <w:spacing w:after="60"/>
        <w:rPr>
          <w:rFonts w:ascii="Arial" w:hAnsi="Arial" w:cs="Arial"/>
        </w:rPr>
      </w:pPr>
      <w:r w:rsidRPr="1C312EFF">
        <w:rPr>
          <w:rFonts w:ascii="Arial" w:hAnsi="Arial" w:cs="Arial"/>
          <w:b/>
          <w:bCs/>
        </w:rPr>
        <w:t>Risk Management:</w:t>
      </w:r>
      <w:r w:rsidRPr="1C312EFF">
        <w:rPr>
          <w:rFonts w:ascii="Arial" w:hAnsi="Arial" w:cs="Arial"/>
        </w:rPr>
        <w:t xml:space="preserve"> their approach for documenting Project risks, providing recommendations for mitigating the risk, and how this will be communicated to </w:t>
      </w:r>
      <w:r w:rsidR="5BA3DC39" w:rsidRPr="1C312EFF">
        <w:rPr>
          <w:rFonts w:ascii="Arial" w:hAnsi="Arial" w:cs="Arial"/>
        </w:rPr>
        <w:t>LFCHD</w:t>
      </w:r>
      <w:r w:rsidRPr="1C312EFF">
        <w:rPr>
          <w:rFonts w:ascii="Arial" w:hAnsi="Arial" w:cs="Arial"/>
        </w:rPr>
        <w:t xml:space="preserve">’s Implementation Project Team. </w:t>
      </w:r>
    </w:p>
    <w:p w14:paraId="5A151A41" w14:textId="2543C573" w:rsidR="00A77265" w:rsidRPr="006D1165" w:rsidRDefault="00A77265" w:rsidP="1C312EFF">
      <w:pPr>
        <w:pStyle w:val="ListParagraph"/>
        <w:numPr>
          <w:ilvl w:val="0"/>
          <w:numId w:val="2"/>
        </w:numPr>
        <w:spacing w:after="60"/>
        <w:rPr>
          <w:rFonts w:ascii="Arial" w:hAnsi="Arial" w:cs="Arial"/>
        </w:rPr>
      </w:pPr>
      <w:r w:rsidRPr="1C312EFF">
        <w:rPr>
          <w:rFonts w:ascii="Arial" w:hAnsi="Arial" w:cs="Arial"/>
          <w:b/>
          <w:bCs/>
        </w:rPr>
        <w:t xml:space="preserve">Quality Management: </w:t>
      </w:r>
      <w:r w:rsidRPr="1C312EFF">
        <w:rPr>
          <w:rFonts w:ascii="Arial" w:hAnsi="Arial" w:cs="Arial"/>
        </w:rPr>
        <w:t xml:space="preserve">approach/policies to assure that all written deliverables have received appropriate reviews for quality before being submitted to </w:t>
      </w:r>
      <w:r w:rsidR="00847498" w:rsidRPr="1C312EFF">
        <w:rPr>
          <w:rFonts w:ascii="Arial" w:hAnsi="Arial" w:cs="Arial"/>
        </w:rPr>
        <w:t>LFCHD</w:t>
      </w:r>
      <w:r w:rsidRPr="1C312EFF">
        <w:rPr>
          <w:rFonts w:ascii="Arial" w:hAnsi="Arial" w:cs="Arial"/>
        </w:rPr>
        <w:t>.</w:t>
      </w:r>
    </w:p>
    <w:p w14:paraId="000B0FC6" w14:textId="2EF9CE0D" w:rsidR="00A77265" w:rsidRPr="006D1165" w:rsidRDefault="00A77265" w:rsidP="1C312EFF">
      <w:pPr>
        <w:pStyle w:val="ListParagraph"/>
        <w:numPr>
          <w:ilvl w:val="0"/>
          <w:numId w:val="2"/>
        </w:numPr>
        <w:spacing w:after="60"/>
        <w:rPr>
          <w:rFonts w:ascii="Arial" w:hAnsi="Arial" w:cs="Arial"/>
        </w:rPr>
      </w:pPr>
      <w:r w:rsidRPr="1C312EFF">
        <w:rPr>
          <w:rFonts w:ascii="Arial" w:hAnsi="Arial" w:cs="Arial"/>
          <w:b/>
          <w:bCs/>
        </w:rPr>
        <w:t xml:space="preserve">Communication Management: </w:t>
      </w:r>
      <w:r w:rsidRPr="1C312EFF">
        <w:rPr>
          <w:rFonts w:ascii="Arial" w:hAnsi="Arial" w:cs="Arial"/>
        </w:rPr>
        <w:t xml:space="preserve">approach that will be used to provide </w:t>
      </w:r>
      <w:r w:rsidR="00847498" w:rsidRPr="1C312EFF">
        <w:rPr>
          <w:rFonts w:ascii="Arial" w:hAnsi="Arial" w:cs="Arial"/>
        </w:rPr>
        <w:t xml:space="preserve">LFCHD </w:t>
      </w:r>
      <w:r w:rsidRPr="1C312EFF">
        <w:rPr>
          <w:rFonts w:ascii="Arial" w:hAnsi="Arial" w:cs="Arial"/>
        </w:rPr>
        <w:t xml:space="preserve">with a detailed communication plan </w:t>
      </w:r>
    </w:p>
    <w:p w14:paraId="0A5E8F37" w14:textId="77777777" w:rsidR="00A77265" w:rsidRPr="006D1165" w:rsidRDefault="00A77265" w:rsidP="00A77265">
      <w:pPr>
        <w:pStyle w:val="ListParagraph"/>
        <w:numPr>
          <w:ilvl w:val="0"/>
          <w:numId w:val="2"/>
        </w:numPr>
        <w:spacing w:after="60"/>
        <w:contextualSpacing w:val="0"/>
        <w:rPr>
          <w:rFonts w:ascii="Arial" w:hAnsi="Arial" w:cs="Arial"/>
          <w:szCs w:val="20"/>
        </w:rPr>
      </w:pPr>
      <w:r w:rsidRPr="006D1165">
        <w:rPr>
          <w:rFonts w:ascii="Arial" w:hAnsi="Arial" w:cs="Arial"/>
          <w:b/>
          <w:szCs w:val="20"/>
        </w:rPr>
        <w:t xml:space="preserve">Organizational Change Management: </w:t>
      </w:r>
      <w:r w:rsidRPr="006D1165">
        <w:rPr>
          <w:rFonts w:ascii="Arial" w:hAnsi="Arial" w:cs="Arial"/>
          <w:szCs w:val="20"/>
        </w:rPr>
        <w:t>process, tools, and techniques they will use to manage the people side of change.</w:t>
      </w:r>
    </w:p>
    <w:p w14:paraId="7E0DAA39" w14:textId="1F7408FC" w:rsidR="00A77265" w:rsidRPr="006D1165" w:rsidRDefault="00A77265" w:rsidP="1C312EFF">
      <w:pPr>
        <w:pStyle w:val="ListParagraph"/>
        <w:numPr>
          <w:ilvl w:val="0"/>
          <w:numId w:val="2"/>
        </w:numPr>
        <w:spacing w:after="60"/>
        <w:rPr>
          <w:rFonts w:ascii="Arial" w:hAnsi="Arial" w:cs="Arial"/>
        </w:rPr>
      </w:pPr>
      <w:r w:rsidRPr="1C312EFF">
        <w:rPr>
          <w:rFonts w:ascii="Arial" w:hAnsi="Arial" w:cs="Arial"/>
          <w:b/>
          <w:bCs/>
        </w:rPr>
        <w:t xml:space="preserve">System Interface Plan: </w:t>
      </w:r>
      <w:r w:rsidRPr="1C312EFF">
        <w:rPr>
          <w:rFonts w:ascii="Arial" w:hAnsi="Arial" w:cs="Arial"/>
        </w:rPr>
        <w:t xml:space="preserve">approach and process that will be used to perform </w:t>
      </w:r>
      <w:r w:rsidR="00847498" w:rsidRPr="1C312EFF">
        <w:rPr>
          <w:rFonts w:ascii="Arial" w:hAnsi="Arial" w:cs="Arial"/>
        </w:rPr>
        <w:t xml:space="preserve">LFCHD </w:t>
      </w:r>
      <w:r w:rsidRPr="1C312EFF">
        <w:rPr>
          <w:rFonts w:ascii="Arial" w:hAnsi="Arial" w:cs="Arial"/>
        </w:rPr>
        <w:t xml:space="preserve">desired interfaces. </w:t>
      </w:r>
    </w:p>
    <w:p w14:paraId="2B99502B" w14:textId="4E4B9823" w:rsidR="00A77265" w:rsidRPr="007A4EA6" w:rsidRDefault="00A77265" w:rsidP="010D2B26">
      <w:pPr>
        <w:pStyle w:val="ListParagraph"/>
        <w:numPr>
          <w:ilvl w:val="0"/>
          <w:numId w:val="2"/>
        </w:numPr>
        <w:spacing w:after="60"/>
        <w:rPr>
          <w:rFonts w:ascii="Arial" w:hAnsi="Arial" w:cs="Arial"/>
          <w:b/>
          <w:bCs/>
        </w:rPr>
      </w:pPr>
      <w:r w:rsidRPr="1C312EFF">
        <w:rPr>
          <w:rFonts w:ascii="Arial" w:hAnsi="Arial" w:cs="Arial"/>
          <w:b/>
          <w:bCs/>
        </w:rPr>
        <w:t xml:space="preserve">Resource Management Plan: </w:t>
      </w:r>
      <w:r w:rsidRPr="1C312EFF">
        <w:rPr>
          <w:rFonts w:ascii="Arial" w:hAnsi="Arial" w:cs="Arial"/>
        </w:rPr>
        <w:t xml:space="preserve">approach to resource management and managing resource allocation for </w:t>
      </w:r>
      <w:r w:rsidR="00847498" w:rsidRPr="1C312EFF">
        <w:rPr>
          <w:rFonts w:ascii="Arial" w:hAnsi="Arial" w:cs="Arial"/>
        </w:rPr>
        <w:t xml:space="preserve">LFCHD </w:t>
      </w:r>
      <w:r w:rsidRPr="1C312EFF">
        <w:rPr>
          <w:rFonts w:ascii="Arial" w:hAnsi="Arial" w:cs="Arial"/>
        </w:rPr>
        <w:t xml:space="preserve">and </w:t>
      </w:r>
      <w:r w:rsidR="1E736791" w:rsidRPr="1C312EFF">
        <w:rPr>
          <w:rFonts w:ascii="Arial" w:hAnsi="Arial" w:cs="Arial"/>
        </w:rPr>
        <w:t>respondent</w:t>
      </w:r>
      <w:r w:rsidRPr="1C312EFF">
        <w:rPr>
          <w:rFonts w:ascii="Arial" w:hAnsi="Arial" w:cs="Arial"/>
        </w:rPr>
        <w:t xml:space="preserve"> teams. </w:t>
      </w:r>
    </w:p>
    <w:p w14:paraId="450EA2D7" w14:textId="161BF257" w:rsidR="00440014" w:rsidRDefault="00A77265" w:rsidP="000B2885">
      <w:pPr>
        <w:pStyle w:val="ListParagraph"/>
      </w:pPr>
      <w:r w:rsidRPr="007A4EA6">
        <w:rPr>
          <w:rFonts w:ascii="Arial" w:hAnsi="Arial" w:cs="Arial"/>
        </w:rPr>
        <w:fldChar w:fldCharType="begin">
          <w:ffData>
            <w:name w:val="Text919"/>
            <w:enabled/>
            <w:calcOnExit w:val="0"/>
            <w:textInput/>
          </w:ffData>
        </w:fldChar>
      </w:r>
      <w:r w:rsidRPr="007A4EA6">
        <w:rPr>
          <w:rFonts w:ascii="Arial" w:hAnsi="Arial" w:cs="Arial"/>
        </w:rPr>
        <w:instrText xml:space="preserve"> FORMTEXT </w:instrText>
      </w:r>
      <w:r w:rsidRPr="007A4EA6">
        <w:rPr>
          <w:rFonts w:ascii="Arial" w:hAnsi="Arial" w:cs="Arial"/>
        </w:rPr>
      </w:r>
      <w:r w:rsidRPr="007A4EA6">
        <w:rPr>
          <w:rFonts w:ascii="Arial" w:hAnsi="Arial" w:cs="Arial"/>
        </w:rPr>
        <w:fldChar w:fldCharType="separate"/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6D1165">
        <w:rPr>
          <w:noProof/>
        </w:rPr>
        <w:t> </w:t>
      </w:r>
      <w:r w:rsidRPr="007A4EA6">
        <w:rPr>
          <w:rFonts w:ascii="Arial" w:hAnsi="Arial" w:cs="Arial"/>
        </w:rPr>
        <w:fldChar w:fldCharType="end"/>
      </w:r>
    </w:p>
    <w:sectPr w:rsidR="00440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2DD96" w14:textId="77777777" w:rsidR="00EE14F5" w:rsidRDefault="00EE14F5">
      <w:pPr>
        <w:spacing w:after="0" w:line="240" w:lineRule="auto"/>
      </w:pPr>
      <w:r>
        <w:separator/>
      </w:r>
    </w:p>
  </w:endnote>
  <w:endnote w:type="continuationSeparator" w:id="0">
    <w:p w14:paraId="27357532" w14:textId="77777777" w:rsidR="00EE14F5" w:rsidRDefault="00EE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2979"/>
      <w:gridCol w:w="2148"/>
      <w:gridCol w:w="4233"/>
    </w:tblGrid>
    <w:tr w:rsidR="00334CCC" w:rsidRPr="00AF0ADB" w14:paraId="28389DD5" w14:textId="77777777" w:rsidTr="00C53241">
      <w:trPr>
        <w:trHeight w:val="767"/>
        <w:jc w:val="center"/>
      </w:trPr>
      <w:tc>
        <w:tcPr>
          <w:tcW w:w="3648" w:type="dxa"/>
        </w:tcPr>
        <w:p w14:paraId="295BD97E" w14:textId="77777777" w:rsidR="00334CCC" w:rsidRPr="00AF0ADB" w:rsidRDefault="0004069E" w:rsidP="001403A4">
          <w:pPr>
            <w:pStyle w:val="Footer"/>
            <w:spacing w:before="120"/>
            <w:rPr>
              <w:rFonts w:ascii="Arial" w:hAnsi="Arial" w:cs="Arial"/>
              <w:sz w:val="20"/>
              <w:szCs w:val="18"/>
            </w:rPr>
          </w:pPr>
          <w:sdt>
            <w:sdtPr>
              <w:rPr>
                <w:rFonts w:ascii="Arial" w:hAnsi="Arial" w:cs="Arial"/>
                <w:sz w:val="20"/>
                <w:szCs w:val="18"/>
              </w:rPr>
              <w:id w:val="865872811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20"/>
                    <w:szCs w:val="18"/>
                  </w:rPr>
                  <w:id w:val="-2027319706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A77265">
                    <w:rPr>
                      <w:rFonts w:ascii="Arial" w:hAnsi="Arial" w:cs="Arial"/>
                      <w:sz w:val="20"/>
                      <w:szCs w:val="18"/>
                    </w:rPr>
                    <w:t>Tab 3</w:t>
                  </w:r>
                </w:sdtContent>
              </w:sdt>
            </w:sdtContent>
          </w:sdt>
        </w:p>
      </w:tc>
      <w:tc>
        <w:tcPr>
          <w:tcW w:w="2552" w:type="dxa"/>
        </w:tcPr>
        <w:p w14:paraId="20F7928B" w14:textId="77777777" w:rsidR="00334CCC" w:rsidRPr="00AF0ADB" w:rsidRDefault="00A77265" w:rsidP="006F0708">
          <w:pPr>
            <w:pStyle w:val="Footer"/>
            <w:spacing w:before="120"/>
            <w:jc w:val="center"/>
            <w:rPr>
              <w:rFonts w:ascii="Arial" w:hAnsi="Arial" w:cs="Arial"/>
              <w:sz w:val="20"/>
              <w:szCs w:val="18"/>
            </w:rPr>
          </w:pPr>
          <w:r w:rsidRPr="00AF0ADB">
            <w:rPr>
              <w:rFonts w:ascii="Arial" w:hAnsi="Arial" w:cs="Arial"/>
              <w:sz w:val="20"/>
              <w:szCs w:val="18"/>
            </w:rPr>
            <w:t xml:space="preserve">Page </w:t>
          </w:r>
          <w:r w:rsidRPr="00AF0ADB">
            <w:rPr>
              <w:rFonts w:ascii="Arial" w:hAnsi="Arial" w:cs="Arial"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sz w:val="20"/>
              <w:szCs w:val="18"/>
            </w:rPr>
            <w:instrText xml:space="preserve"> PAGE  \* Arabic  \* MERGEFORMAT </w:instrText>
          </w:r>
          <w:r w:rsidRPr="00AF0ADB">
            <w:rPr>
              <w:rFonts w:ascii="Arial" w:hAnsi="Arial" w:cs="Arial"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15</w:t>
          </w:r>
          <w:r w:rsidRPr="00AF0ADB">
            <w:rPr>
              <w:rFonts w:ascii="Arial" w:hAnsi="Arial" w:cs="Arial"/>
              <w:sz w:val="20"/>
              <w:szCs w:val="18"/>
            </w:rPr>
            <w:fldChar w:fldCharType="end"/>
          </w:r>
          <w:r w:rsidRPr="00AF0ADB">
            <w:rPr>
              <w:rFonts w:ascii="Arial" w:hAnsi="Arial" w:cs="Arial"/>
              <w:sz w:val="20"/>
              <w:szCs w:val="18"/>
            </w:rPr>
            <w:t xml:space="preserve"> of 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noProof/>
              <w:sz w:val="20"/>
              <w:szCs w:val="18"/>
            </w:rPr>
            <w:instrText xml:space="preserve"> NUMPAGES  \* Arabic  \* MERGEFORMAT </w:instrTex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43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end"/>
          </w:r>
        </w:p>
      </w:tc>
      <w:tc>
        <w:tcPr>
          <w:tcW w:w="4967" w:type="dxa"/>
        </w:tcPr>
        <w:p w14:paraId="589911C8" w14:textId="77777777" w:rsidR="00334CCC" w:rsidRPr="00AF0ADB" w:rsidRDefault="00A77265" w:rsidP="000D0289">
          <w:pPr>
            <w:pStyle w:val="Footer"/>
            <w:spacing w:before="120"/>
            <w:jc w:val="right"/>
            <w:rPr>
              <w:rFonts w:ascii="Arial" w:hAnsi="Arial" w:cs="Arial"/>
              <w:sz w:val="20"/>
              <w:szCs w:val="18"/>
            </w:rPr>
          </w:pPr>
          <w:r w:rsidRPr="001A5FCF">
            <w:rPr>
              <w:rFonts w:ascii="Arial" w:hAnsi="Arial" w:cs="Arial"/>
              <w:sz w:val="20"/>
              <w:szCs w:val="18"/>
            </w:rPr>
            <w:t>E</w:t>
          </w:r>
          <w:r>
            <w:rPr>
              <w:rFonts w:ascii="Arial" w:hAnsi="Arial" w:cs="Arial"/>
              <w:sz w:val="20"/>
              <w:szCs w:val="18"/>
            </w:rPr>
            <w:t>HR</w:t>
          </w:r>
          <w:r w:rsidRPr="001A5FCF">
            <w:rPr>
              <w:rFonts w:ascii="Arial" w:hAnsi="Arial" w:cs="Arial"/>
              <w:sz w:val="20"/>
              <w:szCs w:val="18"/>
            </w:rPr>
            <w:t xml:space="preserve"> Solution and Implementation Services</w:t>
          </w:r>
          <w:r>
            <w:rPr>
              <w:rFonts w:ascii="Arial" w:hAnsi="Arial" w:cs="Arial"/>
              <w:sz w:val="20"/>
              <w:szCs w:val="18"/>
            </w:rPr>
            <w:t xml:space="preserve"> </w:t>
          </w:r>
        </w:p>
      </w:tc>
    </w:tr>
  </w:tbl>
  <w:p w14:paraId="121FD38A" w14:textId="77777777" w:rsidR="00334CCC" w:rsidRDefault="000406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421" w:type="dxa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384"/>
      <w:gridCol w:w="3067"/>
      <w:gridCol w:w="5970"/>
    </w:tblGrid>
    <w:tr w:rsidR="00334CCC" w:rsidRPr="00AF0ADB" w14:paraId="246BD5A7" w14:textId="77777777" w:rsidTr="00AF0ADB">
      <w:trPr>
        <w:trHeight w:val="515"/>
        <w:jc w:val="center"/>
      </w:trPr>
      <w:tc>
        <w:tcPr>
          <w:tcW w:w="4384" w:type="dxa"/>
        </w:tcPr>
        <w:p w14:paraId="525E3267" w14:textId="77777777" w:rsidR="00334CCC" w:rsidRPr="00AF0ADB" w:rsidRDefault="0004069E" w:rsidP="001403A4">
          <w:pPr>
            <w:pStyle w:val="Footer"/>
            <w:spacing w:before="120"/>
            <w:rPr>
              <w:rFonts w:ascii="Arial" w:hAnsi="Arial" w:cs="Arial"/>
              <w:sz w:val="20"/>
              <w:szCs w:val="18"/>
            </w:rPr>
          </w:pPr>
          <w:sdt>
            <w:sdtPr>
              <w:rPr>
                <w:rFonts w:ascii="Arial" w:hAnsi="Arial" w:cs="Arial"/>
                <w:sz w:val="20"/>
                <w:szCs w:val="18"/>
              </w:rPr>
              <w:id w:val="-94870191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20"/>
                    <w:szCs w:val="18"/>
                  </w:rPr>
                  <w:id w:val="853847750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A77265" w:rsidRPr="00AF0ADB">
                    <w:rPr>
                      <w:rFonts w:ascii="Arial" w:hAnsi="Arial" w:cs="Arial"/>
                      <w:sz w:val="20"/>
                      <w:szCs w:val="18"/>
                    </w:rPr>
                    <w:t>Tab 3</w:t>
                  </w:r>
                </w:sdtContent>
              </w:sdt>
            </w:sdtContent>
          </w:sdt>
        </w:p>
      </w:tc>
      <w:tc>
        <w:tcPr>
          <w:tcW w:w="3067" w:type="dxa"/>
        </w:tcPr>
        <w:p w14:paraId="1851C136" w14:textId="77777777" w:rsidR="00334CCC" w:rsidRPr="00AF0ADB" w:rsidRDefault="00A77265" w:rsidP="006F0708">
          <w:pPr>
            <w:pStyle w:val="Footer"/>
            <w:spacing w:before="120"/>
            <w:jc w:val="center"/>
            <w:rPr>
              <w:rFonts w:ascii="Arial" w:hAnsi="Arial" w:cs="Arial"/>
              <w:sz w:val="20"/>
              <w:szCs w:val="18"/>
            </w:rPr>
          </w:pPr>
          <w:r w:rsidRPr="00AF0ADB">
            <w:rPr>
              <w:rFonts w:ascii="Arial" w:hAnsi="Arial" w:cs="Arial"/>
              <w:sz w:val="20"/>
              <w:szCs w:val="18"/>
            </w:rPr>
            <w:t xml:space="preserve">Page </w:t>
          </w:r>
          <w:r w:rsidRPr="00AF0ADB">
            <w:rPr>
              <w:rFonts w:ascii="Arial" w:hAnsi="Arial" w:cs="Arial"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sz w:val="20"/>
              <w:szCs w:val="18"/>
            </w:rPr>
            <w:instrText xml:space="preserve"> PAGE  \* Arabic  \* MERGEFORMAT </w:instrText>
          </w:r>
          <w:r w:rsidRPr="00AF0ADB">
            <w:rPr>
              <w:rFonts w:ascii="Arial" w:hAnsi="Arial" w:cs="Arial"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18</w:t>
          </w:r>
          <w:r w:rsidRPr="00AF0ADB">
            <w:rPr>
              <w:rFonts w:ascii="Arial" w:hAnsi="Arial" w:cs="Arial"/>
              <w:sz w:val="20"/>
              <w:szCs w:val="18"/>
            </w:rPr>
            <w:fldChar w:fldCharType="end"/>
          </w:r>
          <w:r w:rsidRPr="00AF0ADB">
            <w:rPr>
              <w:rFonts w:ascii="Arial" w:hAnsi="Arial" w:cs="Arial"/>
              <w:sz w:val="20"/>
              <w:szCs w:val="18"/>
            </w:rPr>
            <w:t xml:space="preserve"> of 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noProof/>
              <w:sz w:val="20"/>
              <w:szCs w:val="18"/>
            </w:rPr>
            <w:instrText xml:space="preserve"> NUMPAGES  \* Arabic  \* MERGEFORMAT </w:instrTex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43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end"/>
          </w:r>
        </w:p>
      </w:tc>
      <w:tc>
        <w:tcPr>
          <w:tcW w:w="5970" w:type="dxa"/>
        </w:tcPr>
        <w:p w14:paraId="05F7B579" w14:textId="77777777" w:rsidR="00334CCC" w:rsidRPr="00AF0ADB" w:rsidRDefault="00A77265" w:rsidP="008B098F">
          <w:pPr>
            <w:pStyle w:val="Footer"/>
            <w:spacing w:before="120"/>
            <w:jc w:val="right"/>
            <w:rPr>
              <w:rFonts w:ascii="Arial" w:hAnsi="Arial" w:cs="Arial"/>
              <w:sz w:val="20"/>
              <w:szCs w:val="18"/>
            </w:rPr>
          </w:pPr>
          <w:r w:rsidRPr="001A5FCF">
            <w:rPr>
              <w:rFonts w:ascii="Arial" w:hAnsi="Arial" w:cs="Arial"/>
              <w:sz w:val="20"/>
              <w:szCs w:val="18"/>
            </w:rPr>
            <w:t>E</w:t>
          </w:r>
          <w:r>
            <w:rPr>
              <w:rFonts w:ascii="Arial" w:hAnsi="Arial" w:cs="Arial"/>
              <w:sz w:val="20"/>
              <w:szCs w:val="18"/>
            </w:rPr>
            <w:t>HR</w:t>
          </w:r>
          <w:r w:rsidRPr="001A5FCF">
            <w:rPr>
              <w:rFonts w:ascii="Arial" w:hAnsi="Arial" w:cs="Arial"/>
              <w:sz w:val="20"/>
              <w:szCs w:val="18"/>
            </w:rPr>
            <w:t xml:space="preserve"> Solution and Implementation Services</w:t>
          </w:r>
        </w:p>
      </w:tc>
    </w:tr>
  </w:tbl>
  <w:p w14:paraId="2916C19D" w14:textId="77777777" w:rsidR="00334CCC" w:rsidRDefault="000406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023C8" w14:textId="77777777" w:rsidR="00EE14F5" w:rsidRDefault="00EE14F5">
      <w:pPr>
        <w:spacing w:after="0" w:line="240" w:lineRule="auto"/>
      </w:pPr>
      <w:r>
        <w:separator/>
      </w:r>
    </w:p>
  </w:footnote>
  <w:footnote w:type="continuationSeparator" w:id="0">
    <w:p w14:paraId="4BDB5498" w14:textId="77777777" w:rsidR="00EE14F5" w:rsidRDefault="00EE1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3070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56"/>
      <w:gridCol w:w="4357"/>
      <w:gridCol w:w="4357"/>
    </w:tblGrid>
    <w:tr w:rsidR="00334CCC" w14:paraId="3DD355C9" w14:textId="77777777" w:rsidTr="00AF0ADB">
      <w:trPr>
        <w:trHeight w:val="1276"/>
      </w:trPr>
      <w:tc>
        <w:tcPr>
          <w:tcW w:w="4356" w:type="dxa"/>
        </w:tcPr>
        <w:p w14:paraId="1A81F0B1" w14:textId="77777777" w:rsidR="00334CCC" w:rsidRDefault="0004069E" w:rsidP="001478B7">
          <w:pPr>
            <w:pStyle w:val="Header"/>
            <w:spacing w:before="60" w:after="60"/>
          </w:pPr>
        </w:p>
      </w:tc>
      <w:tc>
        <w:tcPr>
          <w:tcW w:w="4357" w:type="dxa"/>
        </w:tcPr>
        <w:p w14:paraId="717AAFBA" w14:textId="77777777" w:rsidR="00334CCC" w:rsidRDefault="00AC5483" w:rsidP="001478B7">
          <w:pPr>
            <w:pStyle w:val="Header"/>
            <w:spacing w:before="60" w:after="60"/>
            <w:jc w:val="center"/>
          </w:pPr>
          <w:r>
            <w:rPr>
              <w:noProof/>
            </w:rPr>
            <w:drawing>
              <wp:inline distT="0" distB="0" distL="0" distR="0" wp14:anchorId="7348E889" wp14:editId="07777777">
                <wp:extent cx="1139720" cy="1097280"/>
                <wp:effectExtent l="0" t="0" r="3810" b="762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FCHD color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4824" cy="11021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7" w:type="dxa"/>
        </w:tcPr>
        <w:p w14:paraId="56EE48EE" w14:textId="77777777" w:rsidR="00334CCC" w:rsidRDefault="0004069E" w:rsidP="001478B7">
          <w:pPr>
            <w:pStyle w:val="Header"/>
            <w:spacing w:before="60" w:after="60"/>
          </w:pPr>
        </w:p>
      </w:tc>
    </w:tr>
  </w:tbl>
  <w:p w14:paraId="2908EB2C" w14:textId="77777777" w:rsidR="00334CCC" w:rsidRDefault="000406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93C"/>
    <w:multiLevelType w:val="hybridMultilevel"/>
    <w:tmpl w:val="C518B176"/>
    <w:lvl w:ilvl="0" w:tplc="F77264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E70E8"/>
    <w:multiLevelType w:val="hybridMultilevel"/>
    <w:tmpl w:val="F63CF626"/>
    <w:lvl w:ilvl="0" w:tplc="DBD871B0">
      <w:start w:val="1"/>
      <w:numFmt w:val="low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47BF2"/>
    <w:multiLevelType w:val="hybridMultilevel"/>
    <w:tmpl w:val="0D5E4732"/>
    <w:lvl w:ilvl="0" w:tplc="D38AD5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A00C815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968F1"/>
    <w:multiLevelType w:val="hybridMultilevel"/>
    <w:tmpl w:val="C518B176"/>
    <w:lvl w:ilvl="0" w:tplc="F77264A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65"/>
    <w:rsid w:val="0004069E"/>
    <w:rsid w:val="000B2885"/>
    <w:rsid w:val="0011025C"/>
    <w:rsid w:val="00291CAF"/>
    <w:rsid w:val="00327ED4"/>
    <w:rsid w:val="00440014"/>
    <w:rsid w:val="005341B5"/>
    <w:rsid w:val="005D6CCB"/>
    <w:rsid w:val="005E3032"/>
    <w:rsid w:val="00621775"/>
    <w:rsid w:val="006A64EA"/>
    <w:rsid w:val="00847498"/>
    <w:rsid w:val="00A77265"/>
    <w:rsid w:val="00AC5483"/>
    <w:rsid w:val="00B562EF"/>
    <w:rsid w:val="00CA3936"/>
    <w:rsid w:val="00CD0FF7"/>
    <w:rsid w:val="00D65097"/>
    <w:rsid w:val="00EE14F5"/>
    <w:rsid w:val="010D2B26"/>
    <w:rsid w:val="0BB407D0"/>
    <w:rsid w:val="1C312EFF"/>
    <w:rsid w:val="1E736791"/>
    <w:rsid w:val="286BE52B"/>
    <w:rsid w:val="2DBB6259"/>
    <w:rsid w:val="35313FD6"/>
    <w:rsid w:val="35F62B7A"/>
    <w:rsid w:val="3F64F2A5"/>
    <w:rsid w:val="5244C373"/>
    <w:rsid w:val="550A4967"/>
    <w:rsid w:val="561472CA"/>
    <w:rsid w:val="5757F8ED"/>
    <w:rsid w:val="5BA3DC39"/>
    <w:rsid w:val="686A2EBA"/>
    <w:rsid w:val="7C385841"/>
    <w:rsid w:val="7ED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E3C59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265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7265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77265"/>
    <w:pPr>
      <w:keepNext/>
      <w:spacing w:before="120" w:after="60"/>
      <w:jc w:val="center"/>
      <w:outlineLvl w:val="3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7265"/>
    <w:rPr>
      <w:rFonts w:ascii="Ondo" w:eastAsiaTheme="minorEastAsia" w:hAnsi="Ondo" w:cs="Arial"/>
      <w:b/>
      <w:color w:val="4472C4" w:themeColor="accent1"/>
      <w:sz w:val="44"/>
      <w:szCs w:val="44"/>
    </w:rPr>
  </w:style>
  <w:style w:type="character" w:customStyle="1" w:styleId="Heading4Char">
    <w:name w:val="Heading 4 Char"/>
    <w:basedOn w:val="DefaultParagraphFont"/>
    <w:link w:val="Heading4"/>
    <w:uiPriority w:val="9"/>
    <w:rsid w:val="00A77265"/>
    <w:rPr>
      <w:rFonts w:ascii="Arial" w:eastAsiaTheme="minorEastAsia" w:hAnsi="Arial" w:cs="Arial"/>
      <w:b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7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26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77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265"/>
    <w:rPr>
      <w:rFonts w:eastAsiaTheme="minorEastAsia"/>
    </w:rPr>
  </w:style>
  <w:style w:type="table" w:styleId="TableGrid">
    <w:name w:val="Table Grid"/>
    <w:basedOn w:val="TableNormal"/>
    <w:uiPriority w:val="39"/>
    <w:rsid w:val="00A77265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A77265"/>
    <w:pPr>
      <w:ind w:left="720"/>
      <w:contextualSpacing/>
    </w:p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A77265"/>
    <w:rPr>
      <w:rFonts w:eastAsiaTheme="minorEastAsia"/>
    </w:rPr>
  </w:style>
  <w:style w:type="paragraph" w:styleId="BodyText2">
    <w:name w:val="Body Text 2"/>
    <w:basedOn w:val="Normal"/>
    <w:link w:val="BodyText2Char"/>
    <w:uiPriority w:val="99"/>
    <w:unhideWhenUsed/>
    <w:rsid w:val="00A77265"/>
    <w:pPr>
      <w:spacing w:before="200" w:after="120"/>
    </w:pPr>
    <w:rPr>
      <w:rFonts w:ascii="Arial" w:hAnsi="Arial" w:cs="Arial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A77265"/>
    <w:rPr>
      <w:rFonts w:ascii="Arial" w:eastAsiaTheme="minorEastAsia" w:hAnsi="Arial" w:cs="Arial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77265"/>
    <w:pPr>
      <w:spacing w:before="240" w:after="0" w:line="240" w:lineRule="auto"/>
    </w:pPr>
    <w:rPr>
      <w:rFonts w:ascii="Arial" w:hAnsi="Arial" w:cs="Arial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49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6EE468-C393-4622-9F3B-2CB7C9824FB0}"/>
</file>

<file path=customXml/itemProps2.xml><?xml version="1.0" encoding="utf-8"?>
<ds:datastoreItem xmlns:ds="http://schemas.openxmlformats.org/officeDocument/2006/customXml" ds:itemID="{352B6763-6CFA-4787-8330-3BD71B1AEA8A}"/>
</file>

<file path=customXml/itemProps3.xml><?xml version="1.0" encoding="utf-8"?>
<ds:datastoreItem xmlns:ds="http://schemas.openxmlformats.org/officeDocument/2006/customXml" ds:itemID="{5D8A9961-A810-475C-BA14-1264C12997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1343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2023-11-26T20:07:00Z</dcterms:created>
  <dcterms:modified xsi:type="dcterms:W3CDTF">2023-11-26T20:07:00Z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